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2020年人教版高中物理必修一 第四章 第5节综合拔高练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1．在设计游乐场中“激流勇进”的倾斜滑道时，小组同学将划艇在倾斜滑道上的运动视为由静止开始的无摩擦滑动，已知倾斜滑道在水平面上的投影长度L是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定的，而高度可以调节，则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80490" cy="829310"/>
            <wp:effectExtent l="0" t="0" r="10160" b="8890"/>
            <wp:docPr id="1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A．滑道倾角越大，划艇下滑时间越短</w:t>
      </w:r>
    </w:p>
    <w:p>
      <w:pPr>
        <w:rPr>
          <w:rFonts w:hint="eastAsia"/>
        </w:rPr>
      </w:pPr>
      <w:r>
        <w:rPr>
          <w:rFonts w:hint="eastAsia"/>
        </w:rPr>
        <w:t>B．划艇下滑时间与倾角无关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C．划艇下滑的最短时间为</w:t>
      </w:r>
      <w:r>
        <w:rPr>
          <w:rFonts w:hint="eastAsia"/>
          <w:position w:val="-26"/>
        </w:rPr>
        <w:object>
          <v:shape id="_x0000_i1156" o:spt="75" type="#_x0000_t75" style="height:31.95pt;width:24.9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156" DrawAspect="Content" ObjectID="_1468075725" r:id="rId1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D．划艇下滑的最短时间为</w:t>
      </w:r>
      <w:r>
        <w:rPr>
          <w:rFonts w:hint="eastAsia"/>
          <w:position w:val="-26"/>
        </w:rPr>
        <w:object>
          <v:shape id="_x0000_i1157" o:spt="75" type="#_x0000_t75" style="height:31.95pt;width:24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157" DrawAspect="Content" ObjectID="_1468075726" r:id="rId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如图所示，A、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两物体的质量分别为m₁=1 kg、m₂=2 kg，A和B之间的动摩擦因数μ₁=0.2，水平面光滑，要使A和</w:t>
      </w:r>
      <w:r>
        <w:rPr>
          <w:rFonts w:hint="eastAsia"/>
          <w:lang w:eastAsia="zh-CN"/>
        </w:rPr>
        <w:t>B</w:t>
      </w:r>
      <w:r>
        <w:rPr>
          <w:rFonts w:hint="eastAsia"/>
        </w:rPr>
        <w:t xml:space="preserve">之间不发生相对运动，则F最大不得超过(设最大静摩擦力等于滑动摩擦力，取g=10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/ </w:t>
      </w:r>
      <w:r>
        <w:rPr>
          <w:rFonts w:hint="eastAsia"/>
          <w:lang w:eastAsia="zh-CN"/>
        </w:rPr>
        <w:t>s²</w:t>
      </w:r>
      <w:r>
        <w:rPr>
          <w:rFonts w:hint="eastAsia"/>
        </w:rPr>
        <w:t>)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234440" cy="454025"/>
            <wp:effectExtent l="0" t="0" r="3810" b="3175"/>
            <wp:docPr id="14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6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A.2 N</w:t>
      </w:r>
    </w:p>
    <w:p>
      <w:pPr>
        <w:rPr>
          <w:rFonts w:hint="eastAsia"/>
        </w:rPr>
      </w:pPr>
      <w:r>
        <w:rPr>
          <w:rFonts w:hint="eastAsia"/>
        </w:rPr>
        <w:t>B.4 N</w:t>
      </w:r>
    </w:p>
    <w:p>
      <w:pPr>
        <w:rPr>
          <w:rFonts w:hint="eastAsia"/>
        </w:rPr>
      </w:pPr>
      <w:r>
        <w:rPr>
          <w:rFonts w:hint="eastAsia"/>
        </w:rPr>
        <w:t>C.6 N</w:t>
      </w:r>
    </w:p>
    <w:p>
      <w:pPr>
        <w:rPr>
          <w:rFonts w:hint="eastAsia"/>
        </w:rPr>
      </w:pPr>
      <w:r>
        <w:rPr>
          <w:rFonts w:hint="eastAsia"/>
        </w:rPr>
        <w:t>D.8 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如图所示，质量m= 1.0 kg的物块（视为质点）放在质量M=4.0 kg的木板的右端，木板长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 2.5 m。开始木板静止放在水平地面上，物块与木板及木板与水平地面间的动摩擦因数均为μ= 0.2。现对木板施加一水平向右的恒力F=40 N，最大静摩擦力等于滑动摩擦力，不计空气阻力，g= 10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．则物块在木板上运动的过程中，下列说法中正确的是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47800" cy="311150"/>
            <wp:effectExtent l="0" t="0" r="0" b="12700"/>
            <wp:docPr id="17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A．物块与木板以相同的加速度做匀加速运动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B．木板的加速度大小为5.6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</w:rPr>
        <w:t>C．物块的最大速度大小为4.0 m/s</w:t>
      </w:r>
    </w:p>
    <w:p>
      <w:pPr>
        <w:rPr>
          <w:rFonts w:hint="eastAsia"/>
        </w:rPr>
      </w:pPr>
      <w:r>
        <w:rPr>
          <w:rFonts w:hint="eastAsia"/>
        </w:rPr>
        <w:t>D．物块到达木板左端时木板前进的位移大小为3.5 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如图所示，2 019个质量分别为m的小球通过轻质弹簧相连（在弹性限度内），在水平拉力F的作用下一起以加速度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向右匀加速运动，设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和2之间的弹簧的弹力为</w:t>
      </w:r>
      <w:r>
        <w:rPr>
          <w:rFonts w:hint="eastAsia"/>
          <w:position w:val="-10"/>
        </w:rPr>
        <w:object>
          <v:shape id="_x0000_i1158" o:spt="75" type="#_x0000_t75" style="height:13.95pt;width:2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158" DrawAspect="Content" ObjectID="_1468075727" r:id="rId17">
            <o:LockedField>false</o:LockedField>
          </o:OLEObject>
        </w:object>
      </w:r>
      <w:r>
        <w:rPr>
          <w:rFonts w:hint="eastAsia"/>
        </w:rPr>
        <w:t>，2和3间弹簧的弹力为</w:t>
      </w:r>
      <w:r>
        <w:rPr>
          <w:rFonts w:hint="eastAsia"/>
          <w:position w:val="-10"/>
        </w:rPr>
        <w:object>
          <v:shape id="_x0000_i1159" o:spt="75" type="#_x0000_t75" style="height:13.95pt;width:2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159" DrawAspect="Content" ObjectID="_1468075728" r:id="rId19">
            <o:LockedField>false</o:LockedField>
          </o:OLEObject>
        </w:object>
      </w:r>
      <w:r>
        <w:rPr>
          <w:rFonts w:hint="eastAsia"/>
        </w:rPr>
        <w:t>，2018和2 019间弹簧的弹力为</w:t>
      </w:r>
      <w:r>
        <w:rPr>
          <w:rFonts w:hint="eastAsia"/>
          <w:position w:val="-10"/>
        </w:rPr>
        <w:object>
          <v:shape id="_x0000_i1160" o:spt="75" type="#_x0000_t75" style="height:13.95pt;width:4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60" DrawAspect="Content" ObjectID="_1468075729" r:id="rId21">
            <o:LockedField>false</o:LockedField>
          </o:OLEObject>
        </w:object>
      </w:r>
      <w:r>
        <w:rPr>
          <w:rFonts w:hint="eastAsia"/>
        </w:rPr>
        <w:t>，则下列结论正确的是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41320" cy="344170"/>
            <wp:effectExtent l="0" t="0" r="11430" b="17780"/>
            <wp:docPr id="2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161" o:spt="75" type="#_x0000_t75" style="height:13.95pt;width:2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161" DrawAspect="Content" ObjectID="_1468075730" r:id="rId24">
            <o:LockedField>false</o:LockedField>
          </o:OLEObject>
        </w:objec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>
          <v:shape id="_x0000_i1162" o:spt="75" type="#_x0000_t75" style="height:13.95pt;width:2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162" DrawAspect="Content" ObjectID="_1468075731" r:id="rId25">
            <o:LockedField>false</o:LockedField>
          </o:OLEObject>
        </w:object>
      </w:r>
      <w:r>
        <w:rPr>
          <w:rFonts w:hint="eastAsia"/>
          <w:lang w:eastAsia="zh-CN"/>
        </w:rPr>
        <w:t>：</w:t>
      </w:r>
      <w:r>
        <w:rPr>
          <w:rFonts w:hint="eastAsia"/>
        </w:rPr>
        <w:t>…</w:t>
      </w:r>
      <w:r>
        <w:rPr>
          <w:rFonts w:hint="eastAsia"/>
          <w:lang w:eastAsia="zh-CN"/>
        </w:rPr>
        <w:t>：</w:t>
      </w:r>
      <w:r>
        <w:rPr>
          <w:rFonts w:hint="eastAsia"/>
          <w:position w:val="-10"/>
        </w:rPr>
        <w:object>
          <v:shape id="_x0000_i1163" o:spt="75" type="#_x0000_t75" style="height:13.95pt;width:4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63" DrawAspect="Content" ObjectID="_1468075732" r:id="rId26">
            <o:LockedField>false</o:LockedField>
          </o:OLEObject>
        </w:object>
      </w:r>
      <w:r>
        <w:rPr>
          <w:rFonts w:hint="eastAsia"/>
        </w:rPr>
        <w:t>=1</w:t>
      </w:r>
      <w:r>
        <w:rPr>
          <w:rFonts w:hint="eastAsia"/>
          <w:lang w:eastAsia="zh-CN"/>
        </w:rPr>
        <w:t>：</w:t>
      </w:r>
      <w:r>
        <w:rPr>
          <w:rFonts w:hint="eastAsia"/>
        </w:rPr>
        <w:t>2</w:t>
      </w:r>
      <w:r>
        <w:rPr>
          <w:rFonts w:hint="eastAsia"/>
          <w:lang w:eastAsia="zh-CN"/>
        </w:rPr>
        <w:t>：</w:t>
      </w:r>
      <w:r>
        <w:rPr>
          <w:rFonts w:hint="eastAsia"/>
        </w:rPr>
        <w:t>3</w:t>
      </w:r>
      <w:r>
        <w:rPr>
          <w:rFonts w:hint="eastAsia"/>
          <w:lang w:eastAsia="zh-CN"/>
        </w:rPr>
        <w:t>：</w:t>
      </w:r>
      <w:r>
        <w:rPr>
          <w:rFonts w:hint="eastAsia"/>
        </w:rPr>
        <w:t>…</w:t>
      </w:r>
      <w:r>
        <w:rPr>
          <w:rFonts w:hint="eastAsia"/>
          <w:lang w:eastAsia="zh-CN"/>
        </w:rPr>
        <w:t>：</w:t>
      </w:r>
      <w:r>
        <w:rPr>
          <w:rFonts w:hint="eastAsia"/>
        </w:rPr>
        <w:t>2018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164" o:spt="75" type="#_x0000_t75" style="height:13.95pt;width:2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164" DrawAspect="Content" ObjectID="_1468075733" r:id="rId27">
            <o:LockedField>false</o:LockedField>
          </o:OLEObject>
        </w:object>
      </w:r>
      <w:r>
        <w:rPr>
          <w:rFonts w:hint="eastAsia"/>
          <w:lang w:eastAsia="zh-CN"/>
        </w:rPr>
        <w:t>：</w:t>
      </w:r>
      <w:r>
        <w:rPr>
          <w:rFonts w:hint="eastAsia"/>
          <w:position w:val="-10"/>
        </w:rPr>
        <w:object>
          <v:shape id="_x0000_i1165" o:spt="75" type="#_x0000_t75" style="height:13.95pt;width:2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165" DrawAspect="Content" ObjectID="_1468075734" r:id="rId28">
            <o:LockedField>false</o:LockedField>
          </o:OLEObject>
        </w:object>
      </w:r>
      <w:r>
        <w:rPr>
          <w:rFonts w:hint="eastAsia"/>
          <w:lang w:eastAsia="zh-CN"/>
        </w:rPr>
        <w:t>：</w:t>
      </w:r>
      <w:r>
        <w:rPr>
          <w:rFonts w:hint="eastAsia"/>
        </w:rPr>
        <w:t>…</w:t>
      </w:r>
      <w:r>
        <w:rPr>
          <w:rFonts w:hint="eastAsia"/>
          <w:lang w:eastAsia="zh-CN"/>
        </w:rPr>
        <w:t>：</w:t>
      </w:r>
      <w:r>
        <w:rPr>
          <w:rFonts w:hint="eastAsia"/>
          <w:position w:val="-10"/>
        </w:rPr>
        <w:object>
          <v:shape id="_x0000_i1166" o:spt="75" type="#_x0000_t75" style="height:13.95pt;width:4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66" DrawAspect="Content" ObjectID="_1468075735" r:id="rId29">
            <o:LockedField>false</o:LockedField>
          </o:OLEObject>
        </w:object>
      </w:r>
      <w:r>
        <w:rPr>
          <w:rFonts w:hint="eastAsia"/>
        </w:rPr>
        <w:t>=1</w:t>
      </w:r>
      <w:r>
        <w:rPr>
          <w:rFonts w:hint="eastAsia"/>
          <w:lang w:eastAsia="zh-CN"/>
        </w:rPr>
        <w:t>：</w:t>
      </w:r>
      <w:r>
        <w:rPr>
          <w:rFonts w:hint="eastAsia"/>
        </w:rPr>
        <w:t>3</w:t>
      </w:r>
      <w:r>
        <w:rPr>
          <w:rFonts w:hint="eastAsia"/>
          <w:lang w:eastAsia="zh-CN"/>
        </w:rPr>
        <w:t>：</w:t>
      </w:r>
      <w:r>
        <w:rPr>
          <w:rFonts w:hint="eastAsia"/>
        </w:rPr>
        <w:t>5</w:t>
      </w:r>
      <w:r>
        <w:rPr>
          <w:rFonts w:hint="eastAsia"/>
          <w:lang w:eastAsia="zh-CN"/>
        </w:rPr>
        <w:t>：</w:t>
      </w:r>
      <w:r>
        <w:rPr>
          <w:rFonts w:hint="eastAsia"/>
        </w:rPr>
        <w:t>…</w:t>
      </w:r>
      <w:r>
        <w:rPr>
          <w:rFonts w:hint="eastAsia"/>
          <w:lang w:eastAsia="zh-CN"/>
        </w:rPr>
        <w:t>：</w:t>
      </w:r>
      <w:r>
        <w:rPr>
          <w:rFonts w:hint="eastAsia"/>
        </w:rPr>
        <w:t>4037</w:t>
      </w:r>
    </w:p>
    <w:p>
      <w:pPr>
        <w:rPr>
          <w:rFonts w:hint="eastAsia"/>
        </w:rPr>
      </w:pPr>
      <w:r>
        <w:rPr>
          <w:rFonts w:hint="eastAsia"/>
        </w:rPr>
        <w:t>C．如果突然撤去拉力F，撤去的瞬间，每个球的加速度依然为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，但第2019个球除外</w:t>
      </w:r>
    </w:p>
    <w:p>
      <w:pPr>
        <w:rPr>
          <w:rFonts w:hint="eastAsia"/>
        </w:rPr>
      </w:pPr>
      <w:r>
        <w:rPr>
          <w:rFonts w:hint="eastAsia"/>
        </w:rPr>
        <w:t>D．如果1和2两个球间的弹簧从第1个球处脱落，那么每个球的加速度依然为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，除第1</w:t>
      </w:r>
      <w:r>
        <w:rPr>
          <w:rFonts w:hint="eastAsia"/>
          <w:lang w:eastAsia="zh-CN"/>
        </w:rPr>
        <w:t>个</w:t>
      </w:r>
      <w:r>
        <w:rPr>
          <w:rFonts w:hint="eastAsia"/>
        </w:rPr>
        <w:t>球外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如图所示，水平传送带以速度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匀速运动，小物体P、Q由通过定滑轮且不可伸长的轻绳相连，t=0时刻P在传送带左端具有速度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，P与定滑轮间的绳水平，</w:t>
      </w:r>
      <w:r>
        <w:rPr>
          <w:rFonts w:hint="eastAsia"/>
          <w:lang w:val="en-US" w:eastAsia="zh-CN"/>
        </w:rPr>
        <w:t>t=t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时刻P离开传送带。不计定滑轮质量和摩擦，绳足够长。正确描述小物体P速度随时间变化的图像可能是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28090" cy="1109345"/>
            <wp:effectExtent l="0" t="0" r="10160" b="14605"/>
            <wp:docPr id="7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692150" cy="682625"/>
            <wp:effectExtent l="0" t="0" r="12700" b="3175"/>
            <wp:docPr id="8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</w:pPr>
      <w:r>
        <w:drawing>
          <wp:inline distT="0" distB="0" distL="114300" distR="114300">
            <wp:extent cx="692150" cy="685800"/>
            <wp:effectExtent l="0" t="0" r="12700" b="0"/>
            <wp:docPr id="9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692150" cy="682625"/>
            <wp:effectExtent l="0" t="0" r="12700" b="3175"/>
            <wp:docPr id="10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694690" cy="682625"/>
            <wp:effectExtent l="0" t="0" r="10160" b="3175"/>
            <wp:docPr id="11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如图所示，水平向右的拉力F作用在木块A上时，A的速度水平向右，大小为</w:t>
      </w:r>
      <w:r>
        <w:rPr>
          <w:rFonts w:hint="eastAsia"/>
          <w:position w:val="-10"/>
        </w:rPr>
        <w:object>
          <v:shape id="_x0000_i1167" o:spt="75" type="#_x0000_t75" style="height:13.95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167" DrawAspect="Content" ObjectID="_1468075736" r:id="rId35">
            <o:LockedField>false</o:LockedField>
          </o:OLEObject>
        </w:object>
      </w:r>
      <w:r>
        <w:rPr>
          <w:rFonts w:hint="eastAsia"/>
        </w:rPr>
        <w:t>，木块A在长木板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上向右做匀减速直线运动，加速度大小为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，长木板处于静止状态，已知木块质量为m，长木板质量为M．长木板与水平地面间的动摩擦因数为μ₁，木块与长木板间的动摩擦因数为μ₂，则地面对长木板的摩擦力大小为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00200" cy="448310"/>
            <wp:effectExtent l="0" t="0" r="0" b="8890"/>
            <wp:docPr id="15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.μ₁</w:t>
      </w:r>
      <w:r>
        <w:rPr>
          <w:rFonts w:hint="eastAsia"/>
        </w:rPr>
        <w:t>（m+M）g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.μ₂</w:t>
      </w:r>
      <w:r>
        <w:rPr>
          <w:rFonts w:hint="eastAsia"/>
        </w:rPr>
        <w:t>mg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F+ma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F-ma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所示为粮袋的传送装置，已知A、B两端间的距离为L，传送带与水平方向的夹角为θ，工作时运行速度为v，粮袋与传送带间的动摩擦因数为μ，正常工作时工人在A端将粮袋放到运行中的传送带上。设最大静摩擦力与滑动摩擦力大小相等，重力加速度大小为g。关于粮袋从A到B的运动，以下说法正碗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8390" cy="841375"/>
            <wp:effectExtent l="0" t="0" r="16510" b="15875"/>
            <wp:docPr id="16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A．粮袋到达</w:t>
      </w:r>
      <w:r>
        <w:rPr>
          <w:rFonts w:hint="eastAsia"/>
          <w:lang w:eastAsia="zh-CN"/>
        </w:rPr>
        <w:t>B</w:t>
      </w:r>
      <w:r>
        <w:rPr>
          <w:rFonts w:hint="eastAsia"/>
        </w:rPr>
        <w:t>端的速度与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比较，可能大，可能小也可能相等</w:t>
      </w:r>
    </w:p>
    <w:p>
      <w:pPr>
        <w:rPr>
          <w:rFonts w:hint="eastAsia"/>
        </w:rPr>
      </w:pPr>
      <w:r>
        <w:rPr>
          <w:rFonts w:hint="eastAsia"/>
        </w:rPr>
        <w:t>B．粮袋开始运动的加速度为g（sinθ</w:t>
      </w:r>
      <w:r>
        <w:rPr>
          <w:rFonts w:hint="eastAsia"/>
          <w:lang w:val="en-US" w:eastAsia="zh-CN"/>
        </w:rPr>
        <w:t>-μcosθ）</w:t>
      </w:r>
      <w:r>
        <w:rPr>
          <w:rFonts w:hint="eastAsia"/>
        </w:rPr>
        <w:t>，若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足够大，则最后将以速度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做匀速运动</w:t>
      </w:r>
    </w:p>
    <w:p>
      <w:pPr>
        <w:rPr>
          <w:rFonts w:hint="eastAsia"/>
        </w:rPr>
      </w:pPr>
      <w:r>
        <w:rPr>
          <w:rFonts w:hint="eastAsia"/>
        </w:rPr>
        <w:t>C．若μ≥tanθ，则粮袋从A端到B端可能是一直做匀加速运动</w:t>
      </w:r>
    </w:p>
    <w:p>
      <w:pPr>
        <w:rPr>
          <w:rFonts w:hint="eastAsia"/>
        </w:rPr>
      </w:pPr>
      <w:r>
        <w:rPr>
          <w:rFonts w:hint="eastAsia"/>
        </w:rPr>
        <w:t>D．不论μ大小如何，粮袋从A端到B端一直做匀加速运动，且加速度a≥g sinθ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如图甲所示，光滑水平面上停放着一辆表面粗糙的平板车，质量为M，与平板车上表面等高的光滑平台上有一质量为m的滑块以水平韧速度</w:t>
      </w:r>
      <w:r>
        <w:rPr>
          <w:rFonts w:hint="eastAsia"/>
          <w:lang w:val="en-US" w:eastAsia="zh-CN"/>
        </w:rPr>
        <w:t>v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向着平板车滑来，从滑块刚滑上平板车开始计时，之后它们的速度随时间变化的图像如图乙所示，</w:t>
      </w:r>
      <w:r>
        <w:rPr>
          <w:rFonts w:hint="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是滑块在车上运动的时间，以下说法正确的是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43200" cy="984250"/>
            <wp:effectExtent l="0" t="0" r="0" b="6350"/>
            <wp:docPr id="18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A．滑块最终滑离平板车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B．滑块与平板车表面间的动摩擦因数为</w:t>
      </w:r>
      <w:r>
        <w:rPr>
          <w:rFonts w:hint="eastAsia"/>
          <w:position w:val="-28"/>
        </w:rPr>
        <w:object>
          <v:shape id="_x0000_i1168" o:spt="75" type="#_x0000_t75" style="height:30pt;width:2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168" DrawAspect="Content" ObjectID="_1468075737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C．滑块与平板车的质量之比m：M=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D．平板车上表面的长度为</w:t>
      </w:r>
      <w:r>
        <w:rPr>
          <w:rFonts w:hint="eastAsia"/>
          <w:position w:val="-20"/>
        </w:rPr>
        <w:object>
          <v:shape id="_x0000_i1169" o:spt="75" type="#_x0000_t75" style="height:26pt;width:2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69" DrawAspect="Content" ObjectID="_1468075738" r:id="rId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三角形传送带以1 m/s的速度逆时针匀速转动，两边的传送带长都是2m且与水平方向的夹角均为37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。现有两个小物块A、B从传送带顶端都以1 m/s的初速度沿传送带下滑，物块与传送带间的动摩擦因数都是0.5，（g取10 m／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，sin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=0.6，cos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=0.8）下列说法正确的是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96695" cy="594360"/>
            <wp:effectExtent l="0" t="0" r="8255" b="15240"/>
            <wp:docPr id="19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0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A．物块A先到达传送带底端</w:t>
      </w:r>
    </w:p>
    <w:p>
      <w:pPr>
        <w:rPr>
          <w:rFonts w:hint="eastAsia"/>
        </w:rPr>
      </w:pPr>
      <w:r>
        <w:rPr>
          <w:rFonts w:hint="eastAsia"/>
        </w:rPr>
        <w:t>B．物块A、B同时到达传送带底端</w:t>
      </w:r>
    </w:p>
    <w:p>
      <w:pPr>
        <w:rPr>
          <w:rFonts w:hint="eastAsia"/>
        </w:rPr>
      </w:pPr>
      <w:r>
        <w:rPr>
          <w:rFonts w:hint="eastAsia"/>
        </w:rPr>
        <w:t>C．物块A、B到达传送带底端时速度大小不相等</w:t>
      </w:r>
    </w:p>
    <w:p>
      <w:pPr>
        <w:rPr>
          <w:rFonts w:hint="eastAsia"/>
        </w:rPr>
      </w:pPr>
      <w:r>
        <w:rPr>
          <w:rFonts w:hint="eastAsia"/>
        </w:rPr>
        <w:t>D．物块A、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在传送带上的划痕长度之比为1：3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如图甲所示，在水平地面上方存在厚度为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的“神秘区域”（图中阴影部分），任何物体进入该区域后均受到竖直方向的恒力F的作用，且物体一旦碰到该区域底部就会被粘在底部。若将一质量为m的小圆环A从距地面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处的P点释放，不考虑空气阻力，重力加速度为g，请思考以下问题：</w:t>
      </w:r>
    </w:p>
    <w:p>
      <w:pPr>
        <w:rPr>
          <w:rFonts w:hint="eastAsia"/>
        </w:rPr>
      </w:pPr>
      <w:r>
        <w:rPr>
          <w:rFonts w:hint="eastAsia"/>
        </w:rPr>
        <w:t>(1)若小圆环A从P点静止释放后还能返回释放点，小圆环A在“神秘区域”内所受恒力F的大小和方向是怎样的？</w:t>
      </w:r>
    </w:p>
    <w:p>
      <w:pPr>
        <w:rPr>
          <w:rFonts w:hint="eastAsia"/>
        </w:rPr>
      </w:pPr>
      <w:r>
        <w:rPr>
          <w:rFonts w:hint="eastAsia"/>
        </w:rPr>
        <w:t>(2)现将小圆环A套在均匀直杆B上，开始时A处于B的最下端，B竖直放置</w:t>
      </w:r>
      <w:r>
        <w:rPr>
          <w:rFonts w:hint="eastAsia"/>
          <w:lang w:eastAsia="zh-CN"/>
        </w:rPr>
        <w:t>，</w:t>
      </w:r>
      <w:r>
        <w:rPr>
          <w:rFonts w:hint="eastAsia"/>
        </w:rPr>
        <w:t>A刚好位于P点，将A、B-起由静止释放，如图乙所示。它们之间发生相对滑动时的摩擦力为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，假设“神秘区域”对处于其中的杆B不产生作用力，杆</w:t>
      </w:r>
      <w:r>
        <w:rPr>
          <w:rFonts w:hint="eastAsia"/>
          <w:lang w:eastAsia="zh-CN"/>
        </w:rPr>
        <w:t>B</w:t>
      </w:r>
      <w:r>
        <w:rPr>
          <w:rFonts w:hint="eastAsia"/>
        </w:rPr>
        <w:t>在下降过程中始终竖直，且杆</w:t>
      </w:r>
      <w:r>
        <w:rPr>
          <w:rFonts w:hint="eastAsia"/>
          <w:lang w:eastAsia="zh-CN"/>
        </w:rPr>
        <w:t>B</w:t>
      </w:r>
      <w:r>
        <w:rPr>
          <w:rFonts w:hint="eastAsia"/>
        </w:rPr>
        <w:t>的长度能够保证小圆环A与杆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不会分离，若小圆环A从释放后还能离开“神秘区域”，小圆环A在“神秘区域”内所受恒力F的大小和方向又是怎样的？</w:t>
      </w:r>
    </w:p>
    <w:p>
      <w:pPr>
        <w:rPr>
          <w:rFonts w:hint="eastAsia"/>
        </w:rPr>
      </w:pPr>
      <w:r>
        <w:drawing>
          <wp:inline distT="0" distB="0" distL="114300" distR="114300">
            <wp:extent cx="1847215" cy="1539240"/>
            <wp:effectExtent l="0" t="0" r="635" b="3810"/>
            <wp:docPr id="3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47215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65630" cy="1862455"/>
            <wp:effectExtent l="0" t="0" r="1270" b="4445"/>
            <wp:docPr id="4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为提高冰球运动员的加速能力，教练员在冰面上与起跑线距离</w:t>
      </w:r>
      <w:r>
        <w:rPr>
          <w:rFonts w:hint="eastAsia"/>
          <w:lang w:val="en-US" w:eastAsia="zh-CN"/>
        </w:rPr>
        <w:t>s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s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s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)处分别设置一个挡板和一面小旗，如图所示。训练时，让运动员和冰球都位于起跑线上，教练员将冰球以初速度</w:t>
      </w:r>
      <w:r>
        <w:rPr>
          <w:rFonts w:hint="eastAsia"/>
          <w:lang w:val="en-US" w:eastAsia="zh-CN"/>
        </w:rPr>
        <w:t>v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击出，使冰球在冰面上沿垂直于起跑线的方向滑向挡板；冰球被击出的同时，运动员垂直于起跑线从静止出发滑向小旗。训练要求当冰球到达挡板时，运动员至少到达小旗处。假定运动员在滑行过程中做匀加速运动，冰球到达挡板时的速度为</w:t>
      </w:r>
      <w:r>
        <w:rPr>
          <w:rFonts w:hint="eastAsia"/>
          <w:lang w:val="en-US" w:eastAsia="zh-CN"/>
        </w:rPr>
        <w:t>v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。重力加速度大小为g。求：</w:t>
      </w:r>
    </w:p>
    <w:p>
      <w:pPr>
        <w:rPr>
          <w:rFonts w:hint="eastAsia"/>
        </w:rPr>
      </w:pPr>
      <w:r>
        <w:rPr>
          <w:rFonts w:hint="eastAsia"/>
        </w:rPr>
        <w:t>(1)冰球与冰面之间的动摩擦因数：</w:t>
      </w:r>
    </w:p>
    <w:p>
      <w:pPr>
        <w:rPr>
          <w:rFonts w:hint="eastAsia"/>
        </w:rPr>
      </w:pPr>
      <w:r>
        <w:rPr>
          <w:rFonts w:hint="eastAsia"/>
        </w:rPr>
        <w:t>(2)满足训练要求的运动员的最小加速度。</w:t>
      </w:r>
    </w:p>
    <w:p>
      <w:pPr>
        <w:rPr>
          <w:rFonts w:hint="eastAsia"/>
        </w:rPr>
      </w:pPr>
      <w:r>
        <w:drawing>
          <wp:inline distT="0" distB="0" distL="114300" distR="114300">
            <wp:extent cx="1322705" cy="1481455"/>
            <wp:effectExtent l="0" t="0" r="10795" b="4445"/>
            <wp:docPr id="5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如图，水平地面上的矩形箱子内有一倾角为θ的固定斜面，斜面上放一质量为m的光滑球。静止时，箱子顶部与球接触但无压力。箱子由静止开始向右做匀加速运动，然后改做加速度大小为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的匀减速运动直至静止，经过的总路程为s，运动过程中的最大速度为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(1)求箱子加速阶段的加速度大小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(2)若a&gt;g tanθ，求减速阶段球受到箱子左壁和顶部的作用力。</w:t>
      </w:r>
    </w:p>
    <w:p>
      <w:pPr>
        <w:rPr>
          <w:rFonts w:hint="eastAsia"/>
        </w:rPr>
      </w:pPr>
      <w:r>
        <w:drawing>
          <wp:inline distT="0" distB="0" distL="114300" distR="114300">
            <wp:extent cx="1621790" cy="1024255"/>
            <wp:effectExtent l="0" t="0" r="16510" b="4445"/>
            <wp:docPr id="6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如图，两个滑块A和</w:t>
      </w:r>
      <w:r>
        <w:rPr>
          <w:rFonts w:hint="eastAsia"/>
          <w:lang w:eastAsia="zh-CN"/>
        </w:rPr>
        <w:t>B</w:t>
      </w:r>
      <w:r>
        <w:rPr>
          <w:rFonts w:hint="eastAsia"/>
        </w:rPr>
        <w:t>的质量分别为</w:t>
      </w:r>
      <w:r>
        <w:rPr>
          <w:rFonts w:hint="eastAsia"/>
          <w:position w:val="-10"/>
        </w:rPr>
        <w:object>
          <v:shape id="_x0000_i1170" o:spt="75" type="#_x0000_t75" style="height:13.95pt;width:1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170" DrawAspect="Content" ObjectID="_1468075739" r:id="rId49">
            <o:LockedField>false</o:LockedField>
          </o:OLEObject>
        </w:object>
      </w:r>
      <w:r>
        <w:rPr>
          <w:rFonts w:hint="eastAsia"/>
        </w:rPr>
        <w:t>=1 kg和</w:t>
      </w:r>
      <w:r>
        <w:rPr>
          <w:rFonts w:hint="eastAsia"/>
          <w:position w:val="-10"/>
        </w:rPr>
        <w:object>
          <v:shape id="_x0000_i1171" o:spt="75" type="#_x0000_t75" style="height:13.95pt;width: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171" DrawAspect="Content" ObjectID="_1468075740" r:id="rId51">
            <o:LockedField>false</o:LockedField>
          </o:OLEObject>
        </w:object>
      </w:r>
      <w:r>
        <w:rPr>
          <w:rFonts w:hint="eastAsia"/>
        </w:rPr>
        <w:t>=5 kg，放在静止于水平地面上的木板的两端，两者与木板间的动摩擦因数均为μ₁=0.5；木板的质量为m=4 kg，与地面间的动摩擦因数为μ₂= 0.1。某时刻A、B两滑块开始相向滑动，初速度大小均为</w:t>
      </w:r>
      <w:r>
        <w:rPr>
          <w:rFonts w:hint="eastAsia"/>
          <w:lang w:val="en-US" w:eastAsia="zh-CN"/>
        </w:rPr>
        <w:t>v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=3 m/s。A、B相遇时，A与木板恰好相对静止。设最大静摩擦力等于滑动摩擦力，取重力加速度大小g= 10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。求</w:t>
      </w:r>
    </w:p>
    <w:p>
      <w:pPr>
        <w:rPr>
          <w:rFonts w:hint="eastAsia"/>
        </w:rPr>
      </w:pPr>
      <w:r>
        <w:rPr>
          <w:rFonts w:hint="eastAsia"/>
        </w:rPr>
        <w:t>(1)B与木板相对静止时，木板的速度大小：</w:t>
      </w:r>
    </w:p>
    <w:p>
      <w:pPr>
        <w:rPr>
          <w:rFonts w:hint="eastAsia"/>
        </w:rPr>
      </w:pPr>
      <w:r>
        <w:rPr>
          <w:rFonts w:hint="eastAsia"/>
        </w:rPr>
        <w:t>(2)A、B开始运动时，两者之间的距离。</w:t>
      </w:r>
    </w:p>
    <w:p>
      <w:pPr>
        <w:rPr>
          <w:rFonts w:hint="eastAsia"/>
        </w:rPr>
      </w:pPr>
      <w:r>
        <w:drawing>
          <wp:inline distT="0" distB="0" distL="114300" distR="114300">
            <wp:extent cx="1767840" cy="411480"/>
            <wp:effectExtent l="0" t="0" r="3810" b="7620"/>
            <wp:docPr id="13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4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如图所示，传送带与水平面夹角为37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，并以v= 10 m/s运行，在传送带的A端轻轻放一个小物体，物体与传送带之间的动摩擦因数μ= 0.5，AB长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=16 m，求：以下两种情况下物体从A到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所用的时间(g= 10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)。</w:t>
      </w:r>
    </w:p>
    <w:p>
      <w:pPr>
        <w:rPr>
          <w:rFonts w:hint="eastAsia"/>
        </w:rPr>
      </w:pPr>
      <w:r>
        <w:rPr>
          <w:rFonts w:hint="eastAsia"/>
        </w:rPr>
        <w:t>(1)传送带顺时针方向转动；</w:t>
      </w:r>
    </w:p>
    <w:p>
      <w:pPr>
        <w:rPr>
          <w:rFonts w:hint="eastAsia"/>
        </w:rPr>
      </w:pPr>
      <w:r>
        <w:rPr>
          <w:rFonts w:hint="eastAsia"/>
        </w:rPr>
        <w:t>(2)传送带逆时针方向转动。</w:t>
      </w:r>
    </w:p>
    <w:p>
      <w:pPr>
        <w:rPr>
          <w:rFonts w:hint="eastAsia"/>
        </w:rPr>
      </w:pPr>
      <w:r>
        <w:drawing>
          <wp:inline distT="0" distB="0" distL="114300" distR="114300">
            <wp:extent cx="1188720" cy="814070"/>
            <wp:effectExtent l="0" t="0" r="11430" b="5080"/>
            <wp:docPr id="20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如图所示，光滑的水平面上有一质量M= 0.2 kg的长木板，另一质量m= 0.1  kg的小滑块以</w:t>
      </w:r>
      <w:r>
        <w:rPr>
          <w:rFonts w:hint="eastAsia"/>
          <w:lang w:val="en-US" w:eastAsia="zh-CN"/>
        </w:rPr>
        <w:t>v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/>
        </w:rPr>
        <w:t>= 2.4 m/s的水平初速度从长木板的左端滑上长木板（此时开始计时）。已知小滑块与长木板间的动摩擦因数μ=0.4，重力加速度g=10 m/s²。</w:t>
      </w:r>
    </w:p>
    <w:p>
      <w:pPr>
        <w:rPr>
          <w:rFonts w:hint="eastAsia"/>
        </w:rPr>
      </w:pPr>
      <w:r>
        <w:rPr>
          <w:rFonts w:hint="eastAsia"/>
        </w:rPr>
        <w:t>(1)若长木板长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 0.7 m且固定在水平面上，求小滑块从长木板上滑离时的速度大小：</w:t>
      </w:r>
    </w:p>
    <w:p>
      <w:pPr>
        <w:rPr>
          <w:rFonts w:hint="eastAsia"/>
        </w:rPr>
      </w:pPr>
      <w:r>
        <w:rPr>
          <w:rFonts w:hint="eastAsia"/>
        </w:rPr>
        <w:t>(2)若长木板足够长且不固定，则经过多长时间小滑块与长木板的速度相等？求此时间内小滑块运动的位移大小。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1435735" cy="347345"/>
            <wp:effectExtent l="0" t="0" r="12065" b="14605"/>
            <wp:docPr id="21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．如图所示，水平桌面上有一薄木板，它的右端与桌面的右端相齐，在薄木板的中央有一个小滑块（可视为质点），整个装置处于静止状态。某时刻起对薄木板施加一个向右的拉力F使木板向右这动，已知拉力F= 4.5 N时，小滑块与木板之间恰好发生相对滑动。薄木板的质量M= 1.0 kg，长度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= 1.0 m，小滑块的质量m= 0.5 kg，小滑块与桌面、薄木板与桌面之间的动摩擦因数均为μ₁= 0.2，设滑动摩擦力等于它们之间的最大静摩擦力，重力加速度g= 10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。求：</w:t>
      </w:r>
    </w:p>
    <w:p>
      <w:pPr>
        <w:rPr>
          <w:rFonts w:hint="eastAsia"/>
        </w:rPr>
      </w:pPr>
      <w:r>
        <w:rPr>
          <w:rFonts w:hint="eastAsia"/>
        </w:rPr>
        <w:t>(1)拉力F= 3.6 N时，小滑块与薄木板的加速度各为多大：</w:t>
      </w:r>
    </w:p>
    <w:p>
      <w:pPr>
        <w:rPr>
          <w:rFonts w:hint="eastAsia"/>
        </w:rPr>
      </w:pPr>
      <w:r>
        <w:rPr>
          <w:rFonts w:hint="eastAsia"/>
        </w:rPr>
        <w:t>(2)小滑块与薄木板之间的动摩擦因数μ₂；</w:t>
      </w:r>
    </w:p>
    <w:p>
      <w:pPr>
        <w:rPr>
          <w:rFonts w:hint="eastAsia"/>
        </w:rPr>
      </w:pPr>
      <w:r>
        <w:rPr>
          <w:rFonts w:hint="eastAsia"/>
        </w:rPr>
        <w:t>(3)若使小滑块脱离木板但不离开桌面，拉力F应满足的条件。</w:t>
      </w:r>
    </w:p>
    <w:p>
      <w:pPr>
        <w:rPr>
          <w:rFonts w:hint="eastAsia"/>
        </w:rPr>
      </w:pPr>
      <w:r>
        <w:drawing>
          <wp:inline distT="0" distB="0" distL="114300" distR="114300">
            <wp:extent cx="2368550" cy="944880"/>
            <wp:effectExtent l="0" t="0" r="12700" b="7620"/>
            <wp:docPr id="22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3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.C </w:t>
      </w:r>
      <w:r>
        <w:rPr>
          <w:rFonts w:hint="eastAsia"/>
        </w:rPr>
        <w:t>设滑道倾角为θ，则滑道的长度为</w:t>
      </w:r>
      <w:r>
        <w:rPr>
          <w:rFonts w:hint="eastAsia"/>
          <w:position w:val="-20"/>
        </w:rPr>
        <w:object>
          <v:shape id="_x0000_i1172" o:spt="75" type="#_x0000_t75" style="height:26pt;width:2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72" DrawAspect="Content" ObjectID="_1468075741" r:id="rId57">
            <o:LockedField>false</o:LockedField>
          </o:OLEObject>
        </w:object>
      </w:r>
      <w:r>
        <w:rPr>
          <w:rFonts w:hint="eastAsia"/>
        </w:rPr>
        <w:t>，根据牛顿第二定律，可知下滑时的加速度a=g sinθ，则根据运动学公式有：</w:t>
      </w:r>
      <w:r>
        <w:rPr>
          <w:rFonts w:hint="eastAsia"/>
          <w:position w:val="-20"/>
        </w:rPr>
        <w:object>
          <v:shape id="_x0000_i1173" o:spt="75" type="#_x0000_t75" style="height:26pt;width:7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73" DrawAspect="Content" ObjectID="_1468075742" r:id="rId59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26"/>
        </w:rPr>
        <w:object>
          <v:shape id="_x0000_i1174" o:spt="75" type="#_x0000_t75" style="height:31.95pt;width:5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74" DrawAspect="Content" ObjectID="_1468075743" r:id="rId61">
            <o:LockedField>false</o:LockedField>
          </o:OLEObject>
        </w:object>
      </w:r>
      <w:r>
        <w:rPr>
          <w:rFonts w:hint="eastAsia"/>
        </w:rPr>
        <w:t>，可知滑遵倾角θ=45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时，划艇下滑时间最短，最短时间</w:t>
      </w:r>
      <w:r>
        <w:rPr>
          <w:rFonts w:hint="eastAsia"/>
          <w:position w:val="-26"/>
        </w:rPr>
        <w:object>
          <v:shape id="_x0000_i1175" o:spt="75" type="#_x0000_t75" style="height:31.95pt;width:4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75" DrawAspect="Content" ObjectID="_1468075744" r:id="rId63">
            <o:LockedField>false</o:LockedField>
          </o:OLEObject>
        </w:object>
      </w:r>
      <w:r>
        <w:rPr>
          <w:rFonts w:hint="eastAsia"/>
        </w:rPr>
        <w:t>，故c正确，B.D错误；θ&lt;45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时，倾角越大，时间越短，θ&gt;45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时，倾角越大，时间越长，故A错误。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C拉力F作用在物体</w:t>
      </w:r>
      <w:r>
        <w:rPr>
          <w:rFonts w:hint="eastAsia"/>
          <w:lang w:eastAsia="zh-CN"/>
        </w:rPr>
        <w:t>B</w:t>
      </w:r>
      <w:r>
        <w:rPr>
          <w:rFonts w:hint="eastAsia"/>
        </w:rPr>
        <w:t>上时，若A、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恰好不滑动，则A、B间的静摩擦力达到最大值。对物体A，有</w:t>
      </w:r>
      <w:r>
        <w:rPr>
          <w:rFonts w:hint="eastAsia"/>
          <w:lang w:val="en-US" w:eastAsia="zh-CN"/>
        </w:rPr>
        <w:t>:</w:t>
      </w:r>
      <w:r>
        <w:rPr>
          <w:rFonts w:hint="eastAsia"/>
          <w:position w:val="-12"/>
          <w:lang w:val="en-US" w:eastAsia="zh-CN"/>
        </w:rPr>
        <w:object>
          <v:shape id="_x0000_i1176" o:spt="75" type="#_x0000_t75" style="height:16pt;width:6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76" DrawAspect="Content" ObjectID="_1468075745" r:id="rId65">
            <o:LockedField>false</o:LockedField>
          </o:OLEObject>
        </w:object>
      </w:r>
      <w:r>
        <w:rPr>
          <w:rFonts w:hint="eastAsia"/>
        </w:rPr>
        <w:t>；对整体，有：</w:t>
      </w:r>
      <w:r>
        <w:rPr>
          <w:rFonts w:hint="eastAsia"/>
          <w:position w:val="-10"/>
        </w:rPr>
        <w:object>
          <v:shape id="_x0000_i1177" o:spt="75" type="#_x0000_t75" style="height:15pt;width:74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77" DrawAspect="Content" ObjectID="_1468075746" r:id="rId67">
            <o:LockedField>false</o:LockedField>
          </o:OLEObject>
        </w:object>
      </w:r>
      <w:r>
        <w:rPr>
          <w:rFonts w:hint="eastAsia"/>
        </w:rPr>
        <w:t>，联立以上各式解得：</w:t>
      </w:r>
      <w:r>
        <w:rPr>
          <w:rFonts w:hint="eastAsia"/>
          <w:position w:val="-10"/>
        </w:rPr>
        <w:object>
          <v:shape id="_x0000_i1178" o:spt="75" type="#_x0000_t75" style="height:13.95pt;width:4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78" DrawAspect="Content" ObjectID="_1468075747" r:id="rId69">
            <o:LockedField>false</o:LockedField>
          </o:OLEObject>
        </w:object>
      </w:r>
      <w:r>
        <w:rPr>
          <w:rFonts w:hint="eastAsia"/>
        </w:rPr>
        <w:t>，故C正确，A、B、D错误。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D由牛顿第二定律可得，木块的最大加速度</w:t>
      </w:r>
      <w:r>
        <w:rPr>
          <w:rFonts w:hint="eastAsia"/>
          <w:position w:val="-20"/>
        </w:rPr>
        <w:object>
          <v:shape id="_x0000_i1179" o:spt="75" type="#_x0000_t75" style="height:26pt;width:82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179" DrawAspect="Content" ObjectID="_1468075748" r:id="rId71">
            <o:LockedField>false</o:LockedField>
          </o:OLEObject>
        </w:object>
      </w:r>
      <w:r>
        <w:rPr>
          <w:rFonts w:hint="eastAsia"/>
        </w:rPr>
        <w:t>，若木板和木块相对静止，则</w:t>
      </w:r>
      <w:r>
        <w:rPr>
          <w:rFonts w:hint="eastAsia"/>
          <w:position w:val="-20"/>
        </w:rPr>
        <w:object>
          <v:shape id="_x0000_i1180" o:spt="75" type="#_x0000_t75" style="height:26pt;width:254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180" DrawAspect="Content" ObjectID="_1468075749" r:id="rId73">
            <o:LockedField>false</o:LockedField>
          </o:OLEObject>
        </w:object>
      </w:r>
      <w:r>
        <w:rPr>
          <w:rFonts w:hint="eastAsia"/>
        </w:rPr>
        <w:t>，故木板与木块之间产生相对滑动，物块与木板不能以相同的加速度做匀加速运动，故A错误；由牛顿第二定律可得，木板的加速度</w:t>
      </w:r>
      <w:r>
        <w:rPr>
          <w:rFonts w:hint="eastAsia"/>
          <w:position w:val="-20"/>
        </w:rPr>
        <w:object>
          <v:shape id="_x0000_i1181" o:spt="75" type="#_x0000_t75" style="height:26pt;width:31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81" DrawAspect="Content" ObjectID="_1468075750" r:id="rId75">
            <o:LockedField>false</o:LockedField>
          </o:OLEObject>
        </w:object>
      </w:r>
      <w:r>
        <w:rPr>
          <w:rFonts w:hint="eastAsia"/>
        </w:rPr>
        <w:t>，故B错误；由以上分析可知物块的加速度大小为2</w:t>
      </w:r>
      <w:r>
        <w:rPr>
          <w:rFonts w:hint="eastAsia"/>
          <w:lang w:val="en-US" w:eastAsia="zh-CN"/>
        </w:rPr>
        <w:t>.0m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，当物块脱离木板时满足：</w:t>
      </w:r>
      <w:r>
        <w:rPr>
          <w:rFonts w:hint="eastAsia"/>
          <w:position w:val="-20"/>
        </w:rPr>
        <w:object>
          <v:shape id="_x0000_i1182" o:spt="75" type="#_x0000_t75" style="height:26pt;width:7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82" DrawAspect="Content" ObjectID="_1468075751" r:id="rId77">
            <o:LockedField>false</o:LockedField>
          </o:OLEObject>
        </w:object>
      </w:r>
      <w:r>
        <w:rPr>
          <w:rFonts w:hint="eastAsia"/>
        </w:rPr>
        <w:t>，解得t=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s，此时物块的速度最大，</w:t>
      </w:r>
      <w:r>
        <w:rPr>
          <w:rFonts w:hint="eastAsia"/>
          <w:position w:val="-10"/>
        </w:rPr>
        <w:object>
          <v:shape id="_x0000_i1183" o:spt="75" type="#_x0000_t75" style="height:15pt;width:66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183" DrawAspect="Content" ObjectID="_1468075752" r:id="rId79">
            <o:LockedField>false</o:LockedField>
          </o:OLEObject>
        </w:object>
      </w:r>
      <w:r>
        <w:rPr>
          <w:rFonts w:hint="eastAsia"/>
        </w:rPr>
        <w:t>，故C错误；物块到达木板左端时木板前进的位移大小</w:t>
      </w:r>
      <w:r>
        <w:rPr>
          <w:rFonts w:hint="eastAsia"/>
          <w:position w:val="-20"/>
        </w:rPr>
        <w:object>
          <v:shape id="_x0000_i1184" o:spt="75" type="#_x0000_t75" style="height:26pt;width:69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84" DrawAspect="Content" ObjectID="_1468075753" r:id="rId81">
            <o:LockedField>false</o:LockedField>
          </o:OLEObject>
        </w:object>
      </w:r>
      <w:r>
        <w:rPr>
          <w:rFonts w:hint="eastAsia"/>
        </w:rPr>
        <w:t>，故D正确。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AC由牛顿第二定律，对2 019个球整体有：F=2019ma．对球1有：</w:t>
      </w:r>
      <w:r>
        <w:rPr>
          <w:rFonts w:hint="eastAsia"/>
          <w:position w:val="-20"/>
        </w:rPr>
        <w:object>
          <v:shape id="_x0000_i1185" o:spt="75" type="#_x0000_t75" style="height:26pt;width:8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85" DrawAspect="Content" ObjectID="_1468075754" r:id="rId83">
            <o:LockedField>false</o:LockedField>
          </o:OLEObject>
        </w:object>
      </w:r>
      <w:r>
        <w:rPr>
          <w:rFonts w:hint="eastAsia"/>
        </w:rPr>
        <w:t>，同理</w:t>
      </w:r>
      <w:r>
        <w:rPr>
          <w:rFonts w:hint="eastAsia"/>
          <w:position w:val="-20"/>
        </w:rPr>
        <w:object>
          <v:shape id="_x0000_i1186" o:spt="75" type="#_x0000_t75" style="height:26pt;width:63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186" DrawAspect="Content" ObjectID="_1468075755" r:id="rId8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…，</w:t>
      </w:r>
      <w:r>
        <w:rPr>
          <w:rFonts w:hint="eastAsia"/>
          <w:position w:val="-20"/>
        </w:rPr>
        <w:object>
          <v:shape id="_x0000_i1187" o:spt="75" type="#_x0000_t75" style="height:26pt;width:84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187" DrawAspect="Content" ObjectID="_1468075756" r:id="rId87">
            <o:LockedField>false</o:LockedField>
          </o:OLEObject>
        </w:object>
      </w:r>
      <w:r>
        <w:rPr>
          <w:rFonts w:hint="eastAsia"/>
        </w:rPr>
        <w:t>即</w:t>
      </w:r>
      <w:r>
        <w:rPr>
          <w:rFonts w:hint="eastAsia"/>
          <w:position w:val="-10"/>
        </w:rPr>
        <w:object>
          <v:shape id="_x0000_i1188" o:spt="75" type="#_x0000_t75" style="height:13.95pt;width:17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88" DrawAspect="Content" ObjectID="_1468075757" r:id="rId89">
            <o:LockedField>false</o:LockedField>
          </o:OLEObject>
        </w:object>
      </w:r>
      <w:r>
        <w:rPr>
          <w:rFonts w:hint="eastAsia"/>
        </w:rPr>
        <w:t>，故A正确，B错误；突然撤去F瞬间，除第2 019个球所受合力突然变化外，其他球的合力未变，所以其他球的加速度依然为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，故C正确：第1个球脱落瞬间，第1和2两个球的合力突然改变，这两个球的加速度都会发生改变，故D错误。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BC  若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且</w:t>
      </w:r>
      <w:r>
        <w:rPr>
          <w:rFonts w:hint="eastAsia"/>
          <w:position w:val="-12"/>
        </w:rPr>
        <w:object>
          <v:shape id="_x0000_i1189" o:spt="75" type="#_x0000_t75" style="height:15pt;width:24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89" DrawAspect="Content" ObjectID="_1468075758" r:id="rId9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2"/>
        </w:rPr>
        <w:object>
          <v:shape id="_x0000_i1190" o:spt="75" type="#_x0000_t75" style="height:16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90" DrawAspect="Content" ObjectID="_1468075759" r:id="rId93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2"/>
        </w:rPr>
        <w:object>
          <v:shape id="_x0000_i1191" o:spt="75" type="#_x0000_t75" style="height:16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91" DrawAspect="Content" ObjectID="_1468075760" r:id="rId95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12"/>
        </w:rPr>
        <w:object>
          <v:shape id="_x0000_i1192" o:spt="75" type="#_x0000_t75" style="height:15pt;width:24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92" DrawAspect="Content" ObjectID="_1468075761" r:id="rId96">
            <o:LockedField>false</o:LockedField>
          </o:OLEObject>
        </w:object>
      </w:r>
      <w:r>
        <w:rPr>
          <w:rFonts w:hint="eastAsia"/>
        </w:rPr>
        <w:t>= (</w:t>
      </w:r>
      <w:r>
        <w:rPr>
          <w:rFonts w:hint="eastAsia"/>
          <w:position w:val="-10"/>
        </w:rPr>
        <w:object>
          <v:shape id="_x0000_i1193" o:spt="75" type="#_x0000_t75" style="height:13.95pt;width:1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93" DrawAspect="Content" ObjectID="_1468075762" r:id="rId9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94" o:spt="75" type="#_x0000_t75" style="height:15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94" DrawAspect="Content" ObjectID="_1468075763" r:id="rId99">
            <o:LockedField>false</o:LockedField>
          </o:OLEObject>
        </w:object>
      </w:r>
      <w:r>
        <w:rPr>
          <w:rFonts w:hint="eastAsia"/>
        </w:rPr>
        <w:t>)a₁，当P加速运动速度达到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后，与传送带一起匀速运动，直到离开传送带（也可能加速过程中就离开传送带），所以B项正确；若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且</w:t>
      </w:r>
      <w:r>
        <w:rPr>
          <w:rFonts w:hint="eastAsia"/>
          <w:position w:val="-12"/>
        </w:rPr>
        <w:object>
          <v:shape id="_x0000_i1195" o:spt="75" type="#_x0000_t75" style="height:15pt;width:24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95" DrawAspect="Content" ObjectID="_1468075764" r:id="rId10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2"/>
        </w:rPr>
        <w:object>
          <v:shape id="_x0000_i1196" o:spt="75" type="#_x0000_t75" style="height:16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96" DrawAspect="Content" ObjectID="_1468075765" r:id="rId102">
            <o:LockedField>false</o:LockedField>
          </o:OLEObject>
        </w:object>
      </w:r>
      <w:r>
        <w:rPr>
          <w:rFonts w:hint="eastAsia"/>
        </w:rPr>
        <w:t>，则P先匀减速到零再反向加速到离开传送带（也可能减速过程中就离开传送带）；若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，且</w:t>
      </w:r>
      <w:r>
        <w:rPr>
          <w:rFonts w:hint="eastAsia"/>
          <w:position w:val="-12"/>
        </w:rPr>
        <w:object>
          <v:shape id="_x0000_i1197" o:spt="75" type="#_x0000_t75" style="height:15pt;width:24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97" DrawAspect="Content" ObjectID="_1468075766" r:id="rId10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2"/>
        </w:rPr>
        <w:object>
          <v:shape id="_x0000_i1198" o:spt="75" type="#_x0000_t75" style="height:16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98" DrawAspect="Content" ObjectID="_1468075767" r:id="rId104">
            <o:LockedField>false</o:LockedField>
          </o:OLEObject>
        </w:object>
      </w:r>
      <w:r>
        <w:rPr>
          <w:rFonts w:hint="eastAsia"/>
        </w:rPr>
        <w:t>，则P先匀减速至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，然后与传送带一起匀速运动，直到离开传送带（也可能减速过程中就离开传送带）；若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且</w:t>
      </w:r>
      <w:r>
        <w:rPr>
          <w:rFonts w:hint="eastAsia"/>
          <w:position w:val="-12"/>
        </w:rPr>
        <w:object>
          <v:shape id="_x0000_i1199" o:spt="75" type="#_x0000_t75" style="height:15pt;width:24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99" DrawAspect="Content" ObjectID="_1468075768" r:id="rId10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2"/>
        </w:rPr>
        <w:object>
          <v:shape id="_x0000_i1200" o:spt="75" type="#_x0000_t75" style="height:16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200" DrawAspect="Content" ObjectID="_1468075769" r:id="rId106">
            <o:LockedField>false</o:LockedField>
          </o:OLEObject>
        </w:object>
      </w:r>
      <w:r>
        <w:rPr>
          <w:rFonts w:hint="eastAsia"/>
        </w:rPr>
        <w:t>，满足</w:t>
      </w:r>
      <w:r>
        <w:rPr>
          <w:rFonts w:hint="eastAsia"/>
          <w:position w:val="-12"/>
        </w:rPr>
        <w:object>
          <v:shape id="_x0000_i1201" o:spt="75" type="#_x0000_t75" style="height:15pt;width:24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201" DrawAspect="Content" ObjectID="_1468075770" r:id="rId10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02" o:spt="75" type="#_x0000_t75" style="height:16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202" DrawAspect="Content" ObjectID="_1468075771" r:id="rId108">
            <o:LockedField>false</o:LockedField>
          </o:OLEObject>
        </w:object>
      </w:r>
      <w:r>
        <w:rPr>
          <w:rFonts w:hint="eastAsia"/>
        </w:rPr>
        <w:t>=(</w:t>
      </w:r>
      <w:r>
        <w:rPr>
          <w:rFonts w:hint="eastAsia"/>
          <w:position w:val="-10"/>
        </w:rPr>
        <w:object>
          <v:shape id="_x0000_i1203" o:spt="75" type="#_x0000_t75" style="height:13.95pt;width:1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203" DrawAspect="Content" ObjectID="_1468075772" r:id="rId10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04" o:spt="75" type="#_x0000_t75" style="height:15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204" DrawAspect="Content" ObjectID="_1468075773" r:id="rId110">
            <o:LockedField>false</o:LockedField>
          </o:OLEObject>
        </w:object>
      </w:r>
      <w:r>
        <w:rPr>
          <w:rFonts w:hint="eastAsia"/>
        </w:rPr>
        <w:t>)a₂，中途减速至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，以后满足</w:t>
      </w:r>
      <w:r>
        <w:rPr>
          <w:rFonts w:hint="eastAsia"/>
          <w:position w:val="-12"/>
        </w:rPr>
        <w:object>
          <v:shape id="_x0000_i1205" o:spt="75" type="#_x0000_t75" style="height:15pt;width:24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205" DrawAspect="Content" ObjectID="_1468075774" r:id="rId111">
            <o:LockedField>false</o:LockedField>
          </o:OLEObject>
        </w:object>
      </w:r>
      <w:r>
        <w:rPr>
          <w:rFonts w:hint="eastAsia"/>
        </w:rPr>
        <w:t xml:space="preserve"> -</w:t>
      </w:r>
      <w:r>
        <w:rPr>
          <w:rFonts w:hint="eastAsia"/>
          <w:position w:val="-12"/>
        </w:rPr>
        <w:object>
          <v:shape id="_x0000_i1206" o:spt="75" type="#_x0000_t75" style="height:16pt;width:29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206" DrawAspect="Content" ObjectID="_1468075775" r:id="rId112">
            <o:LockedField>false</o:LockedField>
          </o:OLEObject>
        </w:object>
      </w:r>
      <w:r>
        <w:rPr>
          <w:rFonts w:hint="eastAsia"/>
        </w:rPr>
        <w:t>=(</w:t>
      </w:r>
      <w:r>
        <w:rPr>
          <w:rFonts w:hint="eastAsia"/>
          <w:position w:val="-10"/>
        </w:rPr>
        <w:object>
          <v:shape id="_x0000_i1207" o:spt="75" type="#_x0000_t75" style="height:13.95pt;width:1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207" DrawAspect="Content" ObjectID="_1468075776" r:id="rId11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08" o:spt="75" type="#_x0000_t75" style="height:15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208" DrawAspect="Content" ObjectID="_1468075777" r:id="rId114">
            <o:LockedField>false</o:LockedField>
          </o:OLEObject>
        </w:object>
      </w:r>
      <w:r>
        <w:rPr>
          <w:rFonts w:hint="eastAsia"/>
        </w:rPr>
        <w:t>)a₃，以</w:t>
      </w:r>
      <w:r>
        <w:rPr>
          <w:rFonts w:hint="eastAsia"/>
          <w:lang w:val="en-US" w:eastAsia="zh-CN"/>
        </w:rPr>
        <w:t>a₃</w:t>
      </w:r>
      <w:r>
        <w:rPr>
          <w:rFonts w:hint="eastAsia"/>
        </w:rPr>
        <w:t>先减速到零再以相同的加速度返回宣到离开传送带（也可能减速过程中就离开传送带），故C正确，A、D错误。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BC木块受重力、支持力、摩擦力及拉力作用，做匀减速直线运动，由牛顿第二定律可知：</w:t>
      </w:r>
      <w:r>
        <w:rPr>
          <w:rFonts w:hint="eastAsia"/>
          <w:lang w:val="en-US" w:eastAsia="zh-CN"/>
        </w:rPr>
        <w:t>f-F=ma</w:t>
      </w:r>
      <w:r>
        <w:rPr>
          <w:rFonts w:hint="eastAsia"/>
        </w:rPr>
        <w:t>，解得：</w:t>
      </w:r>
      <w:r>
        <w:rPr>
          <w:rFonts w:hint="eastAsia"/>
          <w:lang w:val="en-US" w:eastAsia="zh-CN"/>
        </w:rPr>
        <w:t>f=F+ma</w:t>
      </w:r>
      <w:r>
        <w:rPr>
          <w:rFonts w:hint="eastAsia"/>
        </w:rPr>
        <w:t>；长木板处于静止状态，则长木板受力平衡，而长木板水平方向只受地面的摩擦力和木块的摩擦力，二力一定大小相等，方向相反，故地面对长木板的摩擦力大小为</w:t>
      </w:r>
      <w:r>
        <w:rPr>
          <w:rFonts w:hint="eastAsia"/>
          <w:position w:val="-12"/>
        </w:rPr>
        <w:object>
          <v:shape id="_x0000_i1209" o:spt="75" type="#_x0000_t75" style="height:16pt;width:10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209" DrawAspect="Content" ObjectID="_1468075778" r:id="rId115">
            <o:LockedField>false</o:LockedField>
          </o:OLEObject>
        </w:object>
      </w:r>
      <w:r>
        <w:rPr>
          <w:rFonts w:hint="eastAsia"/>
        </w:rPr>
        <w:t>，故B、C正确，A、D错误。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AC粮袋在传送带上可能一直做匀加速运动，到达B点时的速度小于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；也可能先匀加速运动，当速度与传送带相同后，做匀速运动，到达B点时速度与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相等；还可能先做加速度较大的匀加速运动，当速度与传送带相等后做加速度较小的匀加速运动，到达B点时的速度大于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，故A正确；粮袋开始时受到沿斜面向下的滑动摩擦力，大小为μmg cos θ，根据牛顿第二定律可得：</w:t>
      </w:r>
      <w:r>
        <w:rPr>
          <w:rFonts w:hint="eastAsia"/>
          <w:position w:val="-20"/>
        </w:rPr>
        <w:object>
          <v:shape id="_x0000_i1210" o:spt="75" type="#_x0000_t75" style="height:26pt;width:180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210" DrawAspect="Content" ObjectID="_1468075779" r:id="rId117">
            <o:LockedField>false</o:LockedField>
          </o:OLEObject>
        </w:object>
      </w:r>
      <w:r>
        <w:rPr>
          <w:rFonts w:hint="eastAsia"/>
        </w:rPr>
        <w:t>，故B错误；若μ≥</w:t>
      </w:r>
      <w:r>
        <w:rPr>
          <w:rFonts w:hint="eastAsia"/>
          <w:lang w:val="en-US" w:eastAsia="zh-CN"/>
        </w:rPr>
        <w:t>tanθ</w:t>
      </w:r>
      <w:r>
        <w:rPr>
          <w:rFonts w:hint="eastAsia"/>
        </w:rPr>
        <w:t>，粮裳从A到B可能一直是做匀加速运动，也可能先匀加速运动，当速度与传送带相同后，做匀速直线运动，故C正确；由以上分析可知，粮袋从A到B不一定一直做匀加速运动，故D错误。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AB由图乙可知，滑块运动到平板车最右端时，速度大于平板车的速度，所以滑块与平板车最终脱离，故A正确：由图乙可知，滑块的加速度大小</w:t>
      </w:r>
      <w:r>
        <w:rPr>
          <w:rFonts w:hint="eastAsia"/>
          <w:position w:val="-26"/>
        </w:rPr>
        <w:object>
          <v:shape id="_x0000_i1211" o:spt="75" type="#_x0000_t75" style="height:41pt;width:80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211" DrawAspect="Content" ObjectID="_1468075780" r:id="rId119">
            <o:LockedField>false</o:LockedField>
          </o:OLEObject>
        </w:object>
      </w:r>
      <w:r>
        <w:rPr>
          <w:rFonts w:hint="eastAsia"/>
        </w:rPr>
        <w:t>，小车的加速度大小</w:t>
      </w:r>
      <w:r>
        <w:rPr>
          <w:rFonts w:hint="eastAsia"/>
          <w:position w:val="-26"/>
        </w:rPr>
        <w:object>
          <v:shape id="_x0000_i1212" o:spt="75" type="#_x0000_t75" style="height:29pt;width:3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212" DrawAspect="Content" ObjectID="_1468075781" r:id="rId121">
            <o:LockedField>false</o:LockedField>
          </o:OLEObject>
        </w:object>
      </w:r>
      <w:r>
        <w:rPr>
          <w:rFonts w:hint="eastAsia"/>
        </w:rPr>
        <w:t>，则滑块与小车的加速度之比为1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，根据牛顿第二定律可得，滑块的加速度大小</w:t>
      </w:r>
      <w:r>
        <w:rPr>
          <w:rFonts w:hint="eastAsia"/>
          <w:position w:val="-20"/>
        </w:rPr>
        <w:object>
          <v:shape id="_x0000_i1213" o:spt="75" type="#_x0000_t75" style="height:26pt;width:3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213" DrawAspect="Content" ObjectID="_1468075782" r:id="rId123">
            <o:LockedField>false</o:LockedField>
          </o:OLEObject>
        </w:object>
      </w:r>
      <w:r>
        <w:rPr>
          <w:rFonts w:hint="eastAsia"/>
        </w:rPr>
        <w:t>，小车的加速度大小</w:t>
      </w:r>
      <w:r>
        <w:rPr>
          <w:rFonts w:hint="eastAsia"/>
          <w:position w:val="-20"/>
        </w:rPr>
        <w:object>
          <v:shape id="_x0000_i1214" o:spt="75" type="#_x0000_t75" style="height:26pt;width:3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214" DrawAspect="Content" ObjectID="_1468075783" r:id="rId125">
            <o:LockedField>false</o:LockedField>
          </o:OLEObject>
        </w:object>
      </w:r>
      <w:r>
        <w:rPr>
          <w:rFonts w:hint="eastAsia"/>
        </w:rPr>
        <w:t>，则滑块与小车的质量之比m：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=1</w:t>
      </w:r>
      <w:r>
        <w:rPr>
          <w:rFonts w:hint="eastAsia"/>
          <w:lang w:eastAsia="zh-CN"/>
        </w:rPr>
        <w:t>：</w:t>
      </w:r>
      <w:r>
        <w:rPr>
          <w:rFonts w:hint="eastAsia"/>
        </w:rPr>
        <w:t>1，故c错误；滑块的加速度</w:t>
      </w:r>
      <w:r>
        <w:rPr>
          <w:rFonts w:hint="eastAsia"/>
          <w:position w:val="-20"/>
        </w:rPr>
        <w:object>
          <v:shape id="_x0000_i1215" o:spt="75" type="#_x0000_t75" style="height:26pt;width:5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215" DrawAspect="Content" ObjectID="_1468075784" r:id="rId127">
            <o:LockedField>false</o:LockedField>
          </o:OLEObject>
        </w:object>
      </w:r>
      <w:r>
        <w:rPr>
          <w:rFonts w:hint="eastAsia"/>
        </w:rPr>
        <w:t>，又</w:t>
      </w:r>
      <w:r>
        <w:rPr>
          <w:rFonts w:hint="eastAsia"/>
          <w:position w:val="-26"/>
        </w:rPr>
        <w:object>
          <v:shape id="_x0000_i1216" o:spt="75" type="#_x0000_t75" style="height:29pt;width:3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216" DrawAspect="Content" ObjectID="_1468075785" r:id="rId12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8"/>
        </w:rPr>
        <w:object>
          <v:shape id="_x0000_i1217" o:spt="75" type="#_x0000_t75" style="height:30pt;width:40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217" DrawAspect="Content" ObjectID="_1468075786" r:id="rId131">
            <o:LockedField>false</o:LockedField>
          </o:OLEObject>
        </w:object>
      </w:r>
      <w:r>
        <w:rPr>
          <w:rFonts w:hint="eastAsia"/>
        </w:rPr>
        <w:t>，故B正确；滑块的位移</w:t>
      </w:r>
      <w:r>
        <w:rPr>
          <w:rFonts w:hint="eastAsia"/>
          <w:position w:val="-20"/>
        </w:rPr>
        <w:object>
          <v:shape id="_x0000_i1218" o:spt="75" type="#_x0000_t75" style="height:38pt;width:9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218" DrawAspect="Content" ObjectID="_1468075787" r:id="rId133">
            <o:LockedField>false</o:LockedField>
          </o:OLEObject>
        </w:object>
      </w:r>
      <w:r>
        <w:rPr>
          <w:rFonts w:hint="eastAsia"/>
        </w:rPr>
        <w:t>，小车的位移</w:t>
      </w:r>
      <w:r>
        <w:rPr>
          <w:rFonts w:hint="eastAsia"/>
          <w:position w:val="-20"/>
        </w:rPr>
        <w:object>
          <v:shape id="_x0000_i1219" o:spt="75" type="#_x0000_t75" style="height:38pt;width:8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219" DrawAspect="Content" ObjectID="_1468075788" r:id="rId135">
            <o:LockedField>false</o:LockedField>
          </o:OLEObject>
        </w:object>
      </w:r>
      <w:r>
        <w:rPr>
          <w:rFonts w:hint="eastAsia"/>
        </w:rPr>
        <w:t>，则小车的长度</w:t>
      </w:r>
      <w:r>
        <w:rPr>
          <w:rFonts w:hint="eastAsia"/>
          <w:position w:val="-24"/>
        </w:rPr>
        <w:object>
          <v:shape id="_x0000_i1220" o:spt="75" type="#_x0000_t75" style="height:31pt;width:132.9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220" DrawAspect="Content" ObjectID="_1468075789" r:id="rId13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BD分别对物块A、B分析，由于mg sin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&gt;μmg 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物块所受摩擦力方向都沿各自的斜面向上，都向下做匀加速直线运动，两物块匀加速直线运动的加速度相等，位移相等，则运动的时间相等，故A错误，B正确；根据速度时间关系可得：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at</w:t>
      </w:r>
      <w:r>
        <w:rPr>
          <w:rFonts w:hint="eastAsia"/>
        </w:rPr>
        <w:t>，由于加速度相等，运动时间也相等，所以物块A、B到达传送带底端时速度大小相等，故C错误；对A，划痕的长度等于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的位移减去传送带运动的长度，以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为研究对象，由牛顿第二定律可得：mg sin 37</w:t>
      </w:r>
      <w:r>
        <w:rPr>
          <w:rFonts w:hint="eastAsia"/>
          <w:lang w:val="en-US" w:eastAsia="zh-CN"/>
        </w:rPr>
        <w:t>°-</w:t>
      </w:r>
      <w:r>
        <w:rPr>
          <w:rFonts w:hint="eastAsia"/>
        </w:rPr>
        <w:t xml:space="preserve"> μ</w:t>
      </w:r>
      <w:r>
        <w:rPr>
          <w:rFonts w:hint="eastAsia"/>
          <w:lang w:val="en-US" w:eastAsia="zh-CN"/>
        </w:rPr>
        <w:t>mg</w:t>
      </w:r>
      <w:r>
        <w:rPr>
          <w:rFonts w:hint="eastAsia"/>
        </w:rPr>
        <w:t>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ma，</w:t>
      </w:r>
    </w:p>
    <w:p>
      <w:pPr>
        <w:rPr>
          <w:rFonts w:hint="eastAsia"/>
        </w:rPr>
      </w:pPr>
      <w:r>
        <w:rPr>
          <w:rFonts w:hint="eastAsia"/>
        </w:rPr>
        <w:t>解得：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 m/s²．由运动学公式可得：</w:t>
      </w:r>
      <w:r>
        <w:rPr>
          <w:rFonts w:hint="eastAsia"/>
          <w:position w:val="-20"/>
        </w:rPr>
        <w:object>
          <v:shape id="_x0000_i1221" o:spt="75" type="#_x0000_t75" style="height:26pt;width:60.9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221" DrawAspect="Content" ObjectID="_1468075790" r:id="rId139">
            <o:LockedField>false</o:LockedField>
          </o:OLEObject>
        </w:object>
      </w:r>
      <w:r>
        <w:rPr>
          <w:rFonts w:hint="eastAsia"/>
        </w:rPr>
        <w:t>，解得：t=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s，传送带运动的长度为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=vt=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m．A在传送带上的划痕为：∆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=2 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m；对B，划痕的长度等于B的位移加上传送带运动的长度，则有：∆x₂=2 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m=3 m，所以划痕之比为∆</w:t>
      </w:r>
      <w:r>
        <w:rPr>
          <w:rFonts w:hint="eastAsia"/>
          <w:lang w:val="en-US" w:eastAsia="zh-CN"/>
        </w:rPr>
        <w:t>x₁</w:t>
      </w:r>
      <w:r>
        <w:rPr>
          <w:rFonts w:hint="eastAsia"/>
        </w:rPr>
        <w:t>：∆x₂=1：3，故D正确。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答案见解析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若要使小圆环A从无初速度释放后还能返回释放点，小圆环A在“神秘区域”内所受合力方向应竖直向上，所以恒力F的方向竖直向上。取小圆环A到达底部时速度刚好为零的临界情况进行分析，设小圆环A进入“神秘区域”上边缘时的速度为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，从释放到进入“神秘区域”上边缘的过程中，根据自由落体运动的规律有：</w:t>
      </w:r>
      <w:r>
        <w:rPr>
          <w:rFonts w:hint="eastAsia"/>
          <w:position w:val="-10"/>
        </w:rPr>
        <w:object>
          <v:shape id="_x0000_i1222" o:spt="75" type="#_x0000_t75" style="height:16pt;width:6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222" DrawAspect="Content" ObjectID="_1468075791" r:id="rId141">
            <o:LockedField>false</o:LockedField>
          </o:OLEObject>
        </w:object>
      </w:r>
      <w:r>
        <w:rPr>
          <w:rFonts w:hint="eastAsia"/>
        </w:rPr>
        <w:t>。从小圆环A进入“神秘区域”直至到达底部时速度剐好为零的过程，根据运动学的规律有：</w:t>
      </w:r>
      <w:r>
        <w:rPr>
          <w:rFonts w:hint="eastAsia"/>
          <w:position w:val="-10"/>
        </w:rPr>
        <w:object>
          <v:shape id="_x0000_i1223" o:spt="75" type="#_x0000_t75" style="height:16pt;width:4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223" DrawAspect="Content" ObjectID="_1468075792" r:id="rId143">
            <o:LockedField>false</o:LockedField>
          </o:OLEObject>
        </w:object>
      </w:r>
      <w:r>
        <w:rPr>
          <w:rFonts w:hint="eastAsia"/>
        </w:rPr>
        <w:t>，根据牛顿第二定律有：F-mg= ma₁，整理可得：</w:t>
      </w:r>
      <w:r>
        <w:rPr>
          <w:rFonts w:hint="eastAsia"/>
          <w:position w:val="-20"/>
        </w:rPr>
        <w:object>
          <v:shape id="_x0000_i1224" o:spt="75" type="#_x0000_t75" style="height:26pt;width:46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224" DrawAspect="Content" ObjectID="_1468075793" r:id="rId145">
            <o:LockedField>false</o:LockedField>
          </o:OLEObject>
        </w:object>
      </w:r>
      <w:r>
        <w:rPr>
          <w:rFonts w:hint="eastAsia"/>
        </w:rPr>
        <w:t>。因此，要使小圆环能返回释放点，则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应大于</w:t>
      </w:r>
      <w:r>
        <w:rPr>
          <w:rFonts w:hint="eastAsia"/>
          <w:position w:val="-20"/>
        </w:rPr>
        <w:object>
          <v:shape id="_x0000_i1225" o:spt="75" type="#_x0000_t75" style="height:26pt;width:29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225" DrawAspect="Content" ObjectID="_1468075794" r:id="rId147">
            <o:LockedField>false</o:LockedField>
          </o:OLEObject>
        </w:object>
      </w:r>
      <w:r>
        <w:rPr>
          <w:rFonts w:hint="eastAsia"/>
        </w:rPr>
        <w:t>，方向竖直向上。(2)小圆环A与杆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从释放到进入“神秘区域”上边缘的过程中，一起做自由落体运动，进入“神秘区域”后小圆环A与杆B不分离，说明“神秘区域”给小圆环A的恒力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的方向竖直向上，设小圆环A进入“神秘区域”上边缘时的速度为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。对小圆环A，进入“神秘区域”之前有：</w:t>
      </w:r>
      <w:r>
        <w:rPr>
          <w:rFonts w:hint="eastAsia"/>
          <w:position w:val="-10"/>
        </w:rPr>
        <w:object>
          <v:shape id="_x0000_i1226" o:spt="75" type="#_x0000_t75" style="height:16pt;width:62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226" DrawAspect="Content" ObjectID="_1468075795" r:id="rId149">
            <o:LockedField>false</o:LockedField>
          </o:OLEObject>
        </w:object>
      </w:r>
      <w:r>
        <w:rPr>
          <w:rFonts w:hint="eastAsia"/>
        </w:rPr>
        <w:t>，进入“神秘区域”直至到达底部时速度刚好为零的过程有：</w:t>
      </w:r>
      <w:r>
        <w:rPr>
          <w:rFonts w:hint="eastAsia"/>
          <w:position w:val="-10"/>
        </w:rPr>
        <w:object>
          <v:shape id="_x0000_i1227" o:spt="75" type="#_x0000_t75" style="height:16pt;width:42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227" DrawAspect="Content" ObjectID="_1468075796" r:id="rId151">
            <o:LockedField>false</o:LockedField>
          </o:OLEObject>
        </w:object>
      </w:r>
      <w:r>
        <w:rPr>
          <w:rFonts w:hint="eastAsia"/>
        </w:rPr>
        <w:t>，F-mg-f= ma₂，整理可得：</w:t>
      </w:r>
      <w:r>
        <w:rPr>
          <w:rFonts w:hint="eastAsia"/>
          <w:position w:val="-20"/>
        </w:rPr>
        <w:object>
          <v:shape id="_x0000_i1228" o:spt="75" type="#_x0000_t75" style="height:26pt;width:62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228" DrawAspect="Content" ObjectID="_1468075797" r:id="rId153">
            <o:LockedField>false</o:LockedField>
          </o:OLEObject>
        </w:object>
      </w:r>
      <w:r>
        <w:rPr>
          <w:rFonts w:hint="eastAsia"/>
        </w:rPr>
        <w:t>。因此，要使小圆环从释放后还能离开“神秘区域”，则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应大于</w:t>
      </w:r>
      <w:r>
        <w:rPr>
          <w:rFonts w:hint="eastAsia"/>
          <w:position w:val="-20"/>
        </w:rPr>
        <w:object>
          <v:shape id="_x0000_i1229" o:spt="75" type="#_x0000_t75" style="height:26pt;width:4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229" DrawAspect="Content" ObjectID="_1468075798" r:id="rId155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8"/>
          <w:lang w:val="en-US" w:eastAsia="zh-CN"/>
        </w:rPr>
        <w:object>
          <v:shape id="_x0000_i1230" o:spt="75" type="#_x0000_t75" style="height:31.95pt;width:31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230" DrawAspect="Content" ObjectID="_1468075799" r:id="rId15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(2)</w:t>
      </w:r>
      <w:r>
        <w:rPr>
          <w:rFonts w:hint="eastAsia"/>
          <w:position w:val="-26"/>
          <w:lang w:val="en-US" w:eastAsia="zh-CN"/>
        </w:rPr>
        <w:object>
          <v:shape id="_x0000_i1231" o:spt="75" type="#_x0000_t75" style="height:31.95pt;width:42.95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231" DrawAspect="Content" ObjectID="_1468075800" r:id="rId1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(1)设冰球与冰面间的动摩擦因数为μ，则冰球在冰面上滑行的加速度大小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=μ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   ①</w:t>
      </w:r>
    </w:p>
    <w:p>
      <w:pPr>
        <w:rPr>
          <w:rFonts w:hint="eastAsia"/>
        </w:rPr>
      </w:pPr>
      <w:r>
        <w:rPr>
          <w:rFonts w:hint="eastAsia"/>
        </w:rPr>
        <w:t>由速度与位移的关系知</w:t>
      </w:r>
      <w:r>
        <w:rPr>
          <w:rFonts w:hint="eastAsia"/>
          <w:position w:val="-10"/>
        </w:rPr>
        <w:object>
          <v:shape id="_x0000_i1232" o:spt="75" type="#_x0000_t75" style="height:16pt;width:67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232" DrawAspect="Content" ObjectID="_1468075801" r:id="rId161">
            <o:LockedField>false</o:LockedField>
          </o:OLEObject>
        </w:object>
      </w:r>
      <w:r>
        <w:rPr>
          <w:rFonts w:hint="eastAsia"/>
        </w:rPr>
        <w:t xml:space="preserve">    ②</w:t>
      </w:r>
    </w:p>
    <w:p>
      <w:pPr>
        <w:rPr>
          <w:rFonts w:hint="eastAsia"/>
        </w:rPr>
      </w:pPr>
      <w:r>
        <w:rPr>
          <w:rFonts w:hint="eastAsia"/>
        </w:rPr>
        <w:t>联立①②得</w:t>
      </w:r>
      <w:r>
        <w:rPr>
          <w:rFonts w:hint="eastAsia"/>
          <w:position w:val="-28"/>
        </w:rPr>
        <w:object>
          <v:shape id="_x0000_i1233" o:spt="75" type="#_x0000_t75" style="height:31.95pt;width:67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233" DrawAspect="Content" ObjectID="_1468075802" r:id="rId163">
            <o:LockedField>false</o:LockedField>
          </o:OLEObject>
        </w:object>
      </w:r>
      <w:r>
        <w:rPr>
          <w:rFonts w:hint="eastAsia"/>
        </w:rPr>
        <w:t xml:space="preserve">    ③</w:t>
      </w:r>
    </w:p>
    <w:p>
      <w:pPr>
        <w:rPr>
          <w:rFonts w:hint="eastAsia"/>
        </w:rPr>
      </w:pPr>
      <w:r>
        <w:rPr>
          <w:rFonts w:hint="eastAsia"/>
        </w:rPr>
        <w:t>(2)设冰球运动的时间为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234" o:spt="75" type="#_x0000_t75" style="height:28pt;width:42.95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234" DrawAspect="Content" ObjectID="_1468075803" r:id="rId165">
            <o:LockedField>false</o:LockedField>
          </o:OLEObject>
        </w:object>
      </w:r>
      <w:r>
        <w:rPr>
          <w:rFonts w:hint="eastAsia"/>
        </w:rPr>
        <w:t xml:space="preserve">    ④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position w:val="-20"/>
        </w:rPr>
        <w:object>
          <v:shape id="_x0000_i1235" o:spt="75" type="#_x0000_t75" style="height:26pt;width:41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235" DrawAspect="Content" ObjectID="_1468075804" r:id="rId167">
            <o:LockedField>false</o:LockedField>
          </o:OLEObject>
        </w:object>
      </w:r>
      <w:r>
        <w:rPr>
          <w:rFonts w:hint="eastAsia"/>
        </w:rPr>
        <w:t xml:space="preserve">    ⑤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由③④⑤</w:t>
      </w:r>
      <w:r>
        <w:rPr>
          <w:rFonts w:hint="eastAsia"/>
          <w:lang w:val="en-US" w:eastAsia="zh-CN"/>
        </w:rPr>
        <w:t>式得</w:t>
      </w:r>
      <w:r>
        <w:rPr>
          <w:rFonts w:hint="eastAsia"/>
          <w:position w:val="-26"/>
          <w:lang w:val="en-US" w:eastAsia="zh-CN"/>
        </w:rPr>
        <w:object>
          <v:shape id="_x0000_i1236" o:spt="75" type="#_x0000_t75" style="height:31.95pt;width:59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236" DrawAspect="Content" ObjectID="_1468075805" r:id="rId1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⑥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</w:t>
      </w:r>
      <w:r>
        <w:rPr>
          <w:rFonts w:hint="eastAsia"/>
          <w:position w:val="-24"/>
        </w:rPr>
        <w:object>
          <v:shape id="_x0000_i1237" o:spt="75" type="#_x0000_t75" style="height:30pt;width:35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237" DrawAspect="Content" ObjectID="_1468075806" r:id="rId171">
            <o:LockedField>false</o:LockedField>
          </o:OLEObject>
        </w:object>
      </w:r>
      <w:r>
        <w:rPr>
          <w:rFonts w:hint="eastAsia"/>
        </w:rPr>
        <w:t xml:space="preserve">(2)0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val="en-US" w:eastAsia="zh-CN"/>
        </w:rPr>
        <w:object>
          <v:shape id="_x0000_i1238" o:spt="75" type="#_x0000_t75" style="height:29pt;width:57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238" DrawAspect="Content" ObjectID="_1468075807" r:id="rId17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(1)由匀变速直线运动公式</w:t>
      </w:r>
      <w:r>
        <w:rPr>
          <w:rFonts w:hint="eastAsia"/>
          <w:lang w:val="en-US" w:eastAsia="zh-CN"/>
        </w:rPr>
        <w:t>有</w:t>
      </w:r>
      <w:r>
        <w:rPr>
          <w:rFonts w:hint="eastAsia"/>
          <w:position w:val="-10"/>
          <w:lang w:val="en-US" w:eastAsia="zh-CN"/>
        </w:rPr>
        <w:object>
          <v:shape id="_x0000_i1239" o:spt="75" type="#_x0000_t75" style="height:16pt;width:41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39" DrawAspect="Content" ObjectID="_1468075808" r:id="rId17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  <w:lang w:val="en-US" w:eastAsia="zh-CN"/>
        </w:rPr>
        <w:object>
          <v:shape id="_x0000_i1240" o:spt="75" type="#_x0000_t75" style="height:16pt;width:40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240" DrawAspect="Content" ObjectID="_1468075809" r:id="rId17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且s =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+</w:t>
      </w:r>
      <w:r>
        <w:rPr>
          <w:rFonts w:hint="eastAsia"/>
          <w:lang w:eastAsia="zh-CN"/>
        </w:rPr>
        <w:t>s₂</w:t>
      </w:r>
      <w:r>
        <w:rPr>
          <w:rFonts w:hint="eastAsia"/>
        </w:rPr>
        <w:t>，解得</w:t>
      </w:r>
      <w:r>
        <w:rPr>
          <w:rFonts w:hint="eastAsia"/>
          <w:position w:val="-24"/>
        </w:rPr>
        <w:object>
          <v:shape id="_x0000_i1241" o:spt="75" type="#_x0000_t75" style="height:30pt;width:49.95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41" DrawAspect="Content" ObjectID="_1468075810" r:id="rId17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(2)假设球不受箱子的作用力，应满足</w:t>
      </w:r>
      <w:r>
        <w:rPr>
          <w:rFonts w:hint="eastAsia"/>
          <w:lang w:eastAsia="zh-CN"/>
        </w:rPr>
        <w:t>N</w:t>
      </w:r>
      <w:r>
        <w:rPr>
          <w:rFonts w:hint="eastAsia"/>
        </w:rPr>
        <w:t>sin θ=ma，</w:t>
      </w:r>
      <w:r>
        <w:rPr>
          <w:rFonts w:hint="eastAsia"/>
          <w:lang w:eastAsia="zh-CN"/>
        </w:rPr>
        <w:t>N</w:t>
      </w:r>
      <w:r>
        <w:rPr>
          <w:rFonts w:hint="eastAsia"/>
        </w:rPr>
        <w:t>cosθ=mg，</w:t>
      </w:r>
    </w:p>
    <w:p>
      <w:pPr>
        <w:rPr>
          <w:rFonts w:hint="eastAsia"/>
        </w:rPr>
      </w:pPr>
      <w:r>
        <w:rPr>
          <w:rFonts w:hint="eastAsia"/>
        </w:rPr>
        <w:t>解得a=g tanθ。</w:t>
      </w:r>
    </w:p>
    <w:p>
      <w:pPr>
        <w:rPr>
          <w:rFonts w:hint="eastAsia"/>
        </w:rPr>
      </w:pPr>
      <w:r>
        <w:rPr>
          <w:rFonts w:hint="eastAsia"/>
        </w:rPr>
        <w:t>减速时加速度向左，此加速度由斜面支持力</w:t>
      </w:r>
      <w:r>
        <w:rPr>
          <w:rFonts w:hint="eastAsia"/>
          <w:lang w:eastAsia="zh-CN"/>
        </w:rPr>
        <w:t>N</w:t>
      </w:r>
      <w:r>
        <w:rPr>
          <w:rFonts w:hint="eastAsia"/>
        </w:rPr>
        <w:t>与左壁支持力</w:t>
      </w:r>
      <w:r>
        <w:rPr>
          <w:rFonts w:hint="eastAsia"/>
          <w:position w:val="-10"/>
        </w:rPr>
        <w:object>
          <v:shape id="_x0000_i1242" o:spt="75" type="#_x0000_t75" style="height:13.95pt;width:1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242" DrawAspect="Content" ObjectID="_1468075811" r:id="rId181">
            <o:LockedField>false</o:LockedField>
          </o:OLEObject>
        </w:object>
      </w:r>
      <w:r>
        <w:rPr>
          <w:rFonts w:hint="eastAsia"/>
        </w:rPr>
        <w:t>共同决定，当a&gt;g tanθ，</w:t>
      </w:r>
      <w:r>
        <w:rPr>
          <w:rFonts w:hint="eastAsia"/>
          <w:position w:val="-10"/>
        </w:rPr>
        <w:object>
          <v:shape id="_x0000_i1243" o:spt="75" type="#_x0000_t75" style="height:13.95pt;width:1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243" DrawAspect="Content" ObjectID="_1468075812" r:id="rId18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，球受力如图所示，在水平方向上根据牛顿第二定律有</w:t>
      </w:r>
      <w:r>
        <w:rPr>
          <w:rFonts w:hint="eastAsia"/>
          <w:lang w:eastAsia="zh-CN"/>
        </w:rPr>
        <w:t>N</w:t>
      </w:r>
      <w:r>
        <w:rPr>
          <w:rFonts w:hint="eastAsia"/>
        </w:rPr>
        <w:t>sinθ=ma．</w:t>
      </w:r>
    </w:p>
    <w:p>
      <w:pPr>
        <w:rPr>
          <w:rFonts w:hint="eastAsia"/>
        </w:rPr>
      </w:pPr>
      <w:r>
        <w:drawing>
          <wp:inline distT="0" distB="0" distL="114300" distR="114300">
            <wp:extent cx="636905" cy="1197610"/>
            <wp:effectExtent l="0" t="0" r="10795" b="2540"/>
            <wp:docPr id="23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4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在竖直方向有</w:t>
      </w:r>
      <w:r>
        <w:rPr>
          <w:rFonts w:hint="eastAsia"/>
          <w:lang w:eastAsia="zh-CN"/>
        </w:rPr>
        <w:t>N</w:t>
      </w:r>
      <w:r>
        <w:rPr>
          <w:rFonts w:hint="eastAsia"/>
        </w:rPr>
        <w:t>cosθ-</w:t>
      </w:r>
      <w:r>
        <w:rPr>
          <w:rFonts w:hint="eastAsia"/>
          <w:position w:val="-10"/>
        </w:rPr>
        <w:object>
          <v:shape id="_x0000_i1244" o:spt="75" type="#_x0000_t75" style="height:13.95pt;width:1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244" DrawAspect="Content" ObjectID="_1468075813" r:id="rId185">
            <o:LockedField>false</o:LockedField>
          </o:OLEObject>
        </w:object>
      </w:r>
      <w:r>
        <w:rPr>
          <w:rFonts w:hint="eastAsia"/>
        </w:rPr>
        <w:t>=mg，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position w:val="-24"/>
        </w:rPr>
        <w:object>
          <v:shape id="_x0000_i1245" o:spt="75" type="#_x0000_t75" style="height:29pt;width:82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245" DrawAspect="Content" ObjectID="_1468075814" r:id="rId18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(1)1 m/s  (2)1.9 m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(1)滑块A和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在木板上滑动时，木板也在地面上滑动。设A、B和木板所受的摩擦力大小分别为</w:t>
      </w:r>
      <w:r>
        <w:rPr>
          <w:rFonts w:hint="eastAsia"/>
          <w:lang w:val="en-US" w:eastAsia="zh-CN"/>
        </w:rPr>
        <w:t>f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f₂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f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，A和B相对于地面的加速度大小分别为</w:t>
      </w:r>
      <w:r>
        <w:rPr>
          <w:rFonts w:hint="eastAsia"/>
          <w:position w:val="-10"/>
        </w:rPr>
        <w:object>
          <v:shape id="_x0000_i124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46" DrawAspect="Content" ObjectID="_1468075815" r:id="rId18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24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247" DrawAspect="Content" ObjectID="_1468075816" r:id="rId191">
            <o:LockedField>false</o:LockedField>
          </o:OLEObject>
        </w:object>
      </w:r>
      <w:r>
        <w:rPr>
          <w:rFonts w:hint="eastAsia"/>
        </w:rPr>
        <w:t>，木板相对于地面的加速度大小为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。在物块B与木板达到共同速度前有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248" o:spt="75" type="#_x0000_t75" style="height:16pt;width:53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248" DrawAspect="Content" ObjectID="_1468075817" r:id="rId193">
            <o:LockedField>false</o:LockedField>
          </o:OLEObject>
        </w:object>
      </w:r>
      <w:r>
        <w:rPr>
          <w:rFonts w:hint="eastAsia"/>
        </w:rPr>
        <w:t xml:space="preserve">    ①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249" o:spt="75" type="#_x0000_t75" style="height:16pt;width:54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49" DrawAspect="Content" ObjectID="_1468075818" r:id="rId195">
            <o:LockedField>false</o:LockedField>
          </o:OLEObject>
        </w:object>
      </w:r>
      <w:r>
        <w:rPr>
          <w:rFonts w:hint="eastAsia"/>
        </w:rPr>
        <w:t xml:space="preserve">    ②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250" o:spt="75" type="#_x0000_t75" style="height:16pt;width:9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250" DrawAspect="Content" ObjectID="_1468075819" r:id="rId197">
            <o:LockedField>false</o:LockedField>
          </o:OLEObject>
        </w:object>
      </w:r>
      <w:r>
        <w:rPr>
          <w:rFonts w:hint="eastAsia"/>
        </w:rPr>
        <w:t xml:space="preserve">    ③</w:t>
      </w:r>
    </w:p>
    <w:p>
      <w:pPr>
        <w:rPr>
          <w:rFonts w:hint="eastAsia"/>
        </w:rPr>
      </w:pPr>
      <w:r>
        <w:rPr>
          <w:rFonts w:hint="eastAsia"/>
        </w:rPr>
        <w:t>由牛顿第二定律得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251" o:spt="75" type="#_x0000_t75" style="height:16pt;width:47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251" DrawAspect="Content" ObjectID="_1468075820" r:id="rId199">
            <o:LockedField>false</o:LockedField>
          </o:OLEObject>
        </w:object>
      </w:r>
      <w:r>
        <w:rPr>
          <w:rFonts w:hint="eastAsia"/>
        </w:rPr>
        <w:t xml:space="preserve">    ④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252" o:spt="75" type="#_x0000_t75" style="height:16pt;width:48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252" DrawAspect="Content" ObjectID="_1468075821" r:id="rId201">
            <o:LockedField>false</o:LockedField>
          </o:OLEObject>
        </w:object>
      </w:r>
      <w:r>
        <w:rPr>
          <w:rFonts w:hint="eastAsia"/>
        </w:rPr>
        <w:t xml:space="preserve">    ⑤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253" o:spt="75" type="#_x0000_t75" style="height:16pt;width:77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253" DrawAspect="Content" ObjectID="_1468075822" r:id="rId203">
            <o:LockedField>false</o:LockedField>
          </o:OLEObject>
        </w:object>
      </w:r>
      <w:r>
        <w:rPr>
          <w:rFonts w:hint="eastAsia"/>
        </w:rPr>
        <w:t xml:space="preserve">    ⑥</w:t>
      </w:r>
    </w:p>
    <w:p>
      <w:pPr>
        <w:rPr>
          <w:rFonts w:hint="eastAsia"/>
        </w:rPr>
      </w:pPr>
      <w:r>
        <w:rPr>
          <w:rFonts w:hint="eastAsia"/>
        </w:rPr>
        <w:t>设在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时刻，</w:t>
      </w:r>
      <w:r>
        <w:rPr>
          <w:rFonts w:hint="eastAsia"/>
          <w:lang w:eastAsia="zh-CN"/>
        </w:rPr>
        <w:t>B</w:t>
      </w:r>
      <w:r>
        <w:rPr>
          <w:rFonts w:hint="eastAsia"/>
        </w:rPr>
        <w:t>与木板达到共同速度，其大小为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。由运动学公式有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254" o:spt="75" type="#_x0000_t75" style="height:13.95pt;width:54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254" DrawAspect="Content" ObjectID="_1468075823" r:id="rId205">
            <o:LockedField>false</o:LockedField>
          </o:OLEObject>
        </w:object>
      </w:r>
      <w:r>
        <w:rPr>
          <w:rFonts w:hint="eastAsia"/>
        </w:rPr>
        <w:t xml:space="preserve">    ⑦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255" o:spt="75" type="#_x0000_t75" style="height:13.95pt;width:3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255" DrawAspect="Content" ObjectID="_1468075824" r:id="rId207">
            <o:LockedField>false</o:LockedField>
          </o:OLEObject>
        </w:object>
      </w:r>
      <w:r>
        <w:rPr>
          <w:rFonts w:hint="eastAsia"/>
        </w:rPr>
        <w:t xml:space="preserve">    ⑧</w:t>
      </w:r>
    </w:p>
    <w:p>
      <w:pPr>
        <w:rPr>
          <w:rFonts w:hint="eastAsia"/>
        </w:rPr>
      </w:pPr>
      <w:r>
        <w:rPr>
          <w:rFonts w:hint="eastAsia"/>
        </w:rPr>
        <w:t>联立①②③④⑤⑥⑦⑧式，代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已知数据得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v₁</w:t>
      </w:r>
      <w:r>
        <w:rPr>
          <w:rFonts w:hint="eastAsia"/>
        </w:rPr>
        <w:t>=1 m/s    ⑨</w:t>
      </w:r>
    </w:p>
    <w:p>
      <w:pPr>
        <w:rPr>
          <w:rFonts w:hint="eastAsia"/>
        </w:rPr>
      </w:pPr>
      <w:r>
        <w:rPr>
          <w:rFonts w:hint="eastAsia"/>
        </w:rPr>
        <w:t>(2)在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时间间隔内，</w:t>
      </w:r>
      <w:r>
        <w:rPr>
          <w:rFonts w:hint="eastAsia"/>
          <w:lang w:eastAsia="zh-CN"/>
        </w:rPr>
        <w:t>B</w:t>
      </w:r>
      <w:r>
        <w:rPr>
          <w:rFonts w:hint="eastAsia"/>
        </w:rPr>
        <w:t>相对于地面移动的距离为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256" o:spt="75" type="#_x0000_t75" style="height:26pt;width:72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256" DrawAspect="Content" ObjectID="_1468075825" r:id="rId209">
            <o:LockedField>false</o:LockedField>
          </o:OLEObject>
        </w:object>
      </w:r>
      <w:r>
        <w:rPr>
          <w:rFonts w:hint="eastAsia"/>
        </w:rPr>
        <w:t xml:space="preserve">    ⑩</w:t>
      </w:r>
    </w:p>
    <w:p>
      <w:pPr>
        <w:rPr>
          <w:rFonts w:hint="eastAsia"/>
        </w:rPr>
      </w:pPr>
      <w:r>
        <w:rPr>
          <w:rFonts w:hint="eastAsia"/>
        </w:rPr>
        <w:t>设在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与木板达到共同速度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后，木板的加速度大小为a₂。对于B与木板组成的体系，由牛顿第二定律有</w:t>
      </w:r>
    </w:p>
    <w:p>
      <w:pPr>
        <w:rPr>
          <w:rFonts w:hint="eastAsia"/>
        </w:rPr>
      </w:pPr>
      <w:r>
        <w:rPr>
          <w:rFonts w:hint="eastAsia"/>
          <w:position w:val="-12"/>
        </w:rPr>
        <w:object>
          <v:shape id="_x0000_i1257" o:spt="75" type="#_x0000_t75" style="height:16pt;width:87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257" DrawAspect="Content" ObjectID="_1468075826" r:id="rId21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vertAlign w:val="baseline"/>
        </w:rPr>
        <w:t>⑪</w:t>
      </w:r>
    </w:p>
    <w:p>
      <w:pPr>
        <w:rPr>
          <w:rFonts w:hint="eastAsia"/>
        </w:rPr>
      </w:pPr>
      <w:r>
        <w:rPr>
          <w:rFonts w:hint="eastAsia"/>
        </w:rPr>
        <w:t>由①②④⑤式知，</w:t>
      </w:r>
      <w:r>
        <w:rPr>
          <w:rFonts w:hint="eastAsia"/>
          <w:position w:val="-10"/>
        </w:rPr>
        <w:object>
          <v:shape id="_x0000_i1258" o:spt="75" type="#_x0000_t75" style="height:13.95pt;width:34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258" DrawAspect="Content" ObjectID="_1468075827" r:id="rId213">
            <o:LockedField>false</o:LockedField>
          </o:OLEObject>
        </w:object>
      </w:r>
      <w:r>
        <w:rPr>
          <w:rFonts w:hint="eastAsia"/>
        </w:rPr>
        <w:t>；再由⑦⑧式知，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与木板达到共同速度时，A的速度大小也为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，但运动方向与木板相反。由题意知，A和B相遇时，A与木板的速度相同，</w:t>
      </w:r>
      <w:r>
        <w:rPr>
          <w:rFonts w:hint="eastAsia"/>
          <w:lang w:eastAsia="zh-CN"/>
        </w:rPr>
        <w:t>设</w:t>
      </w:r>
      <w:r>
        <w:rPr>
          <w:rFonts w:hint="eastAsia"/>
        </w:rPr>
        <w:t>其大小为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。设A的速度大小从v₁变到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所用的时间为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，则由运动学公式，对木板有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259" o:spt="75" type="#_x0000_t75" style="height:13.95pt;width:54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259" DrawAspect="Content" ObjectID="_1468075828" r:id="rId21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vertAlign w:val="baseline"/>
        </w:rPr>
        <w:t>⑫</w:t>
      </w:r>
    </w:p>
    <w:p>
      <w:pPr>
        <w:rPr>
          <w:rFonts w:hint="eastAsia"/>
        </w:rPr>
      </w:pPr>
      <w:r>
        <w:rPr>
          <w:rFonts w:hint="eastAsia"/>
        </w:rPr>
        <w:t>对A有</w:t>
      </w:r>
      <w:r>
        <w:rPr>
          <w:rFonts w:hint="eastAsia"/>
          <w:position w:val="-10"/>
        </w:rPr>
        <w:object>
          <v:shape id="_x0000_i1260" o:spt="75" type="#_x0000_t75" style="height:13.95pt;width:62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60" DrawAspect="Content" ObjectID="_1468075829" r:id="rId217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vertAlign w:val="baseline"/>
        </w:rPr>
        <w:t>⑬</w:t>
      </w:r>
    </w:p>
    <w:p>
      <w:pPr>
        <w:rPr>
          <w:rFonts w:hint="eastAsia"/>
        </w:rPr>
      </w:pPr>
      <w:r>
        <w:rPr>
          <w:rFonts w:hint="eastAsia"/>
        </w:rPr>
        <w:t>在t₂时间间隔内，B（以及木板）相对地面移动的距离为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261" o:spt="75" type="#_x0000_t75" style="height:26pt;width:69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261" DrawAspect="Content" ObjectID="_1468075830" r:id="rId21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vertAlign w:val="baseline"/>
        </w:rPr>
        <w:t>⑭</w:t>
      </w:r>
    </w:p>
    <w:p>
      <w:pPr>
        <w:rPr>
          <w:rFonts w:hint="eastAsia"/>
        </w:rPr>
      </w:pPr>
      <w:r>
        <w:rPr>
          <w:rFonts w:hint="eastAsia"/>
        </w:rPr>
        <w:t>在(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+t₂)时间间隔内，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相对地面移动的距离为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262" o:spt="75" type="#_x0000_t75" style="height:26pt;width:114.95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262" DrawAspect="Content" ObjectID="_1468075831" r:id="rId22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vertAlign w:val="baseline"/>
        </w:rPr>
        <w:t>⑮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相遇时，A与木板的速度也恰好相同。因此A和B开始运动时，两者之间的距离为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263" o:spt="75" type="#_x0000_t75" style="height:13.95pt;width:65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263" DrawAspect="Content" ObjectID="_1468075832" r:id="rId22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vertAlign w:val="baseline"/>
        </w:rPr>
        <w:t>⑯</w:t>
      </w:r>
    </w:p>
    <w:p>
      <w:pPr>
        <w:rPr>
          <w:rFonts w:hint="eastAsia"/>
        </w:rPr>
      </w:pPr>
      <w:r>
        <w:rPr>
          <w:rFonts w:hint="eastAsia"/>
        </w:rPr>
        <w:t>联立以上各式，并代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数据得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264" o:spt="75" type="#_x0000_t75" style="height:13.95pt;width:4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264" DrawAspect="Content" ObjectID="_1468075833" r:id="rId22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fill="FFFFFF"/>
          <w:vertAlign w:val="baseline"/>
        </w:rPr>
        <w:t>⑰</w:t>
      </w:r>
    </w:p>
    <w:p>
      <w:pPr>
        <w:rPr>
          <w:rFonts w:hint="eastAsia"/>
        </w:rPr>
      </w:pPr>
      <w:r>
        <w:rPr>
          <w:rFonts w:hint="eastAsia"/>
        </w:rPr>
        <w:t>（也可用如图的速度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时间图线求解）</w:t>
      </w:r>
    </w:p>
    <w:p>
      <w:pPr>
        <w:rPr>
          <w:rFonts w:hint="eastAsia"/>
        </w:rPr>
      </w:pPr>
      <w:r>
        <w:drawing>
          <wp:inline distT="0" distB="0" distL="114300" distR="114300">
            <wp:extent cx="1896110" cy="2130425"/>
            <wp:effectExtent l="0" t="0" r="8890" b="3175"/>
            <wp:docPr id="24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5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2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答案(1)4 s(2)2 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(1)物体受重力、支持力、沿斜面向上的摩擦力根据牛顿第二定律可得：</w:t>
      </w:r>
      <w:r>
        <w:rPr>
          <w:rFonts w:hint="eastAsia"/>
          <w:lang w:val="en-US" w:eastAsia="zh-CN"/>
        </w:rPr>
        <w:t>mg</w:t>
      </w:r>
      <w:r>
        <w:rPr>
          <w:rFonts w:hint="eastAsia"/>
        </w:rPr>
        <w:t>sin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-μmg 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ma解得：a=2 m/</w:t>
      </w:r>
      <w:r>
        <w:rPr>
          <w:rFonts w:hint="eastAsia"/>
          <w:lang w:eastAsia="zh-CN"/>
        </w:rPr>
        <w:t>s²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根据运动学公式可得：</w:t>
      </w:r>
      <w:r>
        <w:rPr>
          <w:rFonts w:hint="eastAsia"/>
          <w:position w:val="-20"/>
        </w:rPr>
        <w:object>
          <v:shape id="_x0000_i1265" o:spt="75" type="#_x0000_t75" style="height:26pt;width:40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265" DrawAspect="Content" ObjectID="_1468075834" r:id="rId228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解得：</w:t>
      </w:r>
      <w:r>
        <w:rPr>
          <w:rFonts w:hint="eastAsia"/>
          <w:position w:val="-22"/>
        </w:rPr>
        <w:object>
          <v:shape id="_x0000_i1266" o:spt="75" type="#_x0000_t75" style="height:30pt;width:72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266" DrawAspect="Content" ObjectID="_1468075835" r:id="rId230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(2)物体开始受重力、支持力、沿斜面向下的摩擦力根据牛顿第二定律可得：mg sin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+μmg 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ma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解得：a'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 m/</w:t>
      </w:r>
      <w:r>
        <w:rPr>
          <w:rFonts w:hint="eastAsia"/>
          <w:lang w:eastAsia="zh-CN"/>
        </w:rPr>
        <w:t>s²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达到与传送带速度相等所用的时间</w:t>
      </w:r>
      <w:r>
        <w:rPr>
          <w:rFonts w:hint="eastAsia"/>
          <w:position w:val="-20"/>
        </w:rPr>
        <w:object>
          <v:shape id="_x0000_i1267" o:spt="75" type="#_x0000_t75" style="height:26pt;width:46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267" DrawAspect="Content" ObjectID="_1468075836" r:id="rId232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下滑的距离</w:t>
      </w:r>
      <w:r>
        <w:rPr>
          <w:rFonts w:hint="eastAsia"/>
          <w:position w:val="-20"/>
        </w:rPr>
        <w:object>
          <v:shape id="_x0000_i1268" o:spt="75" type="#_x0000_t75" style="height:28pt;width:55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268" DrawAspect="Content" ObjectID="_1468075837" r:id="rId234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剩余距离内以加速度a=2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加速下滑：</w:t>
      </w:r>
      <w:r>
        <w:rPr>
          <w:rFonts w:hint="eastAsia"/>
          <w:position w:val="-20"/>
        </w:rPr>
        <w:object>
          <v:shape id="_x0000_i1269" o:spt="75" type="#_x0000_t75" style="height:26pt;width:74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269" DrawAspect="Content" ObjectID="_1468075838" r:id="rId236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解得：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s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则下滑的总时间t'=t₁+t₂=2</w:t>
      </w:r>
      <w:r>
        <w:rPr>
          <w:rFonts w:hint="eastAsia"/>
          <w:lang w:val="en-US" w:eastAsia="zh-CN"/>
        </w:rPr>
        <w:t>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(1)0.4 m/s  (2)0.4 s 0.64m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(1)小滑块在摩擦力作用下做匀减速直线运动，由牛顿第二定律可得：</w:t>
      </w:r>
      <w:r>
        <w:rPr>
          <w:rFonts w:hint="eastAsia"/>
          <w:position w:val="-10"/>
        </w:rPr>
        <w:object>
          <v:shape id="_x0000_i1270" o:spt="75" type="#_x0000_t75" style="height:13.95pt;width:46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270" DrawAspect="Content" ObjectID="_1468075839" r:id="rId238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又</w:t>
      </w:r>
      <w:r>
        <w:rPr>
          <w:rFonts w:hint="eastAsia"/>
          <w:position w:val="-12"/>
        </w:rPr>
        <w:object>
          <v:shape id="_x0000_i1271" o:spt="75" type="#_x0000_t75" style="height:16pt;width:72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271" DrawAspect="Content" ObjectID="_1468075840" r:id="rId240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解得：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 xml:space="preserve">=-4 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根据运动学公式可得：</w:t>
      </w:r>
      <w:r>
        <w:rPr>
          <w:rFonts w:hint="eastAsia"/>
          <w:position w:val="-10"/>
        </w:rPr>
        <w:object>
          <v:shape id="_x0000_i1272" o:spt="75" type="#_x0000_t75" style="height:16pt;width:59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272" DrawAspect="Content" ObjectID="_1468075841" r:id="rId24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解得：v= 0.4 m/s</w:t>
      </w:r>
    </w:p>
    <w:p>
      <w:pPr>
        <w:ind w:firstLine="420"/>
        <w:rPr>
          <w:rFonts w:hint="eastAsia"/>
        </w:rPr>
      </w:pPr>
      <w:r>
        <w:rPr>
          <w:rFonts w:hint="eastAsia"/>
        </w:rPr>
        <w:t>(2)长木板在水平方向只受向右的淆动摩擦力</w:t>
      </w:r>
      <w:r>
        <w:rPr>
          <w:rFonts w:hint="eastAsia"/>
          <w:position w:val="-10"/>
        </w:rPr>
        <w:object>
          <v:shape id="_x0000_i1273" o:spt="75" type="#_x0000_t75" style="height:13.95pt;width:17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273" DrawAspect="Content" ObjectID="_1468075842" r:id="rId244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10"/>
        </w:rPr>
        <w:object>
          <v:shape id="_x0000_i1274" o:spt="75" type="#_x0000_t75" style="height:13.95pt;width:96.95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274" DrawAspect="Content" ObjectID="_1468075843" r:id="rId24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由牛顿第二定律可得：</w:t>
      </w:r>
      <w:r>
        <w:rPr>
          <w:rFonts w:hint="eastAsia"/>
          <w:position w:val="-10"/>
        </w:rPr>
        <w:object>
          <v:shape id="_x0000_i1275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275" DrawAspect="Content" ObjectID="_1468075844" r:id="rId248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解得：</w:t>
      </w:r>
      <w:r>
        <w:rPr>
          <w:rFonts w:hint="eastAsia"/>
          <w:lang w:val="en-US" w:eastAsia="zh-CN"/>
        </w:rPr>
        <w:t>a₂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设经过时间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，两者速度相同，则有：</w:t>
      </w:r>
      <w:r>
        <w:rPr>
          <w:rFonts w:hint="eastAsia"/>
          <w:position w:val="-10"/>
        </w:rPr>
        <w:object>
          <v:shape id="_x0000_i1276" o:spt="75" type="#_x0000_t75" style="height:13.95pt;width:56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276" DrawAspect="Content" ObjectID="_1468075845" r:id="rId250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解得：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 0.4 s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由运动学公式可得：</w:t>
      </w:r>
      <w:r>
        <w:rPr>
          <w:rFonts w:hint="eastAsia"/>
          <w:position w:val="-20"/>
        </w:rPr>
        <w:object>
          <v:shape id="_x0000_i1277" o:spt="75" type="#_x0000_t75" style="height:26pt;width:64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277" DrawAspect="Content" ObjectID="_1468075846" r:id="rId25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解得：x=0.64m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(1)0.4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 xml:space="preserve">  0.4 m/s²   (2)0.1   (3)F≥6 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(1)由题可知，小滑块与木板之间发生相对滑动的临界拉力为：</w:t>
      </w:r>
      <w:r>
        <w:rPr>
          <w:rFonts w:hint="eastAsia"/>
          <w:position w:val="-10"/>
        </w:rPr>
        <w:object>
          <v:shape id="_x0000_i1278" o:spt="75" type="#_x0000_t75" style="height:13.95pt;width:56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278" DrawAspect="Content" ObjectID="_1468075847" r:id="rId254">
            <o:LockedField>false</o:LockedField>
          </o:OLEObject>
        </w:object>
      </w:r>
      <w:r>
        <w:rPr>
          <w:rFonts w:hint="eastAsia"/>
        </w:rPr>
        <w:t>，由于拉力F= 3.6 N&lt;4.5 N，故二者相对静止，它们一起做匀加速直线运动把两物体看作整体，由牛顿第二定律可知：F</w:t>
      </w:r>
      <w:r>
        <w:rPr>
          <w:rFonts w:hint="eastAsia"/>
          <w:lang w:val="en-US" w:eastAsia="zh-CN"/>
        </w:rPr>
        <w:t>-μ₁</w:t>
      </w:r>
      <w:r>
        <w:rPr>
          <w:rFonts w:hint="eastAsia"/>
        </w:rPr>
        <w:t>(m+M)g=(m+M)a₁，解得：a₁= 0.4 m/</w:t>
      </w:r>
      <w:r>
        <w:rPr>
          <w:rFonts w:hint="eastAsia"/>
          <w:lang w:eastAsia="zh-CN"/>
        </w:rPr>
        <w:t>s²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(2)由题目可知，当拉力F= 4.5 N时，小滑块与木板恰好发生相对滑动，此情况下分别对小滑块和薄木板进行受力分析，根据牛顿第二定律有：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对小滑块</w:t>
      </w:r>
      <w:r>
        <w:rPr>
          <w:rFonts w:hint="eastAsia"/>
          <w:lang w:eastAsia="zh-CN"/>
        </w:rPr>
        <w:t>：</w:t>
      </w:r>
      <w:r>
        <w:rPr>
          <w:rFonts w:hint="eastAsia"/>
          <w:position w:val="-12"/>
          <w:lang w:eastAsia="zh-CN"/>
        </w:rPr>
        <w:object>
          <v:shape id="_x0000_i1279" o:spt="75" type="#_x0000_t75" style="height:16pt;width:71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279" DrawAspect="Content" ObjectID="_1468075848" r:id="rId25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对薄木板：</w:t>
      </w:r>
      <w:r>
        <w:rPr>
          <w:rFonts w:hint="eastAsia"/>
          <w:position w:val="-12"/>
          <w:lang w:eastAsia="zh-CN"/>
        </w:rPr>
        <w:object>
          <v:shape id="_x0000_i1280" o:spt="75" type="#_x0000_t75" style="height:16pt;width:130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280" DrawAspect="Content" ObjectID="_1468075849" r:id="rId25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联立两式解得：μ₂=0.1</w:t>
      </w:r>
    </w:p>
    <w:p>
      <w:pPr>
        <w:ind w:firstLine="420"/>
        <w:rPr>
          <w:rFonts w:hint="eastAsia"/>
        </w:rPr>
      </w:pPr>
      <w:r>
        <w:rPr>
          <w:rFonts w:hint="eastAsia"/>
        </w:rPr>
        <w:t>(3)设小滑块脱离薄木板时的速度为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，时间为t，在桌面上滑动的加速度为</w:t>
      </w:r>
      <w:r>
        <w:rPr>
          <w:rFonts w:hint="eastAsia"/>
          <w:lang w:val="en-US" w:eastAsia="zh-CN"/>
        </w:rPr>
        <w:t>a₃</w:t>
      </w:r>
      <w:r>
        <w:rPr>
          <w:rFonts w:hint="eastAsia"/>
        </w:rPr>
        <w:t>，小潍块脱离木板前，薄木板的加速度为</w:t>
      </w:r>
      <w:r>
        <w:rPr>
          <w:rFonts w:hint="eastAsia"/>
          <w:lang w:val="en-US" w:eastAsia="zh-CN"/>
        </w:rPr>
        <w:t>a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</w:rPr>
        <w:t>，小滑块刚好不离开桌面时，空间位置变化如图所示：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98320" cy="975360"/>
            <wp:effectExtent l="0" t="0" r="11430" b="15240"/>
            <wp:docPr id="25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76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则滑块的速度v=a₂t．滑块下落到桌面上，由牛顿第二定律得：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position w:val="-12"/>
        </w:rPr>
        <w:object>
          <v:shape id="_x0000_i1281" o:spt="75" type="#_x0000_t75" style="height:16pt;width:53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281" DrawAspect="Content" ObjectID="_1468075850" r:id="rId261">
            <o:LockedField>false</o:LockedField>
          </o:OLEObject>
        </w:object>
      </w:r>
      <w:r>
        <w:rPr>
          <w:rFonts w:hint="eastAsia"/>
        </w:rPr>
        <w:t>，位移：</w:t>
      </w:r>
      <w:r>
        <w:rPr>
          <w:rFonts w:hint="eastAsia"/>
          <w:position w:val="-24"/>
        </w:rPr>
        <w:object>
          <v:shape id="_x0000_i1282" o:spt="75" type="#_x0000_t75" style="height:30pt;width:37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282" DrawAspect="Content" ObjectID="_1468075851" r:id="rId26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6"/>
        </w:rPr>
        <w:object>
          <v:shape id="_x0000_i1283" o:spt="75" type="#_x0000_t75" style="height:31pt;width:38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283" DrawAspect="Content" ObjectID="_1468075852" r:id="rId265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由几何关系得：</w:t>
      </w:r>
      <w:r>
        <w:rPr>
          <w:rFonts w:hint="eastAsia"/>
          <w:position w:val="-20"/>
        </w:rPr>
        <w:object>
          <v:shape id="_x0000_i1284" o:spt="75" type="#_x0000_t75" style="height:26pt;width:47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284" DrawAspect="Content" ObjectID="_1468075853" r:id="rId267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小滑块脱离木板前，木板的位移</w:t>
      </w:r>
      <w:r>
        <w:rPr>
          <w:rFonts w:hint="eastAsia"/>
          <w:position w:val="-20"/>
        </w:rPr>
        <w:object>
          <v:shape id="_x0000_i1285" o:spt="75" type="#_x0000_t75" style="height:26pt;width:88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285" DrawAspect="Content" ObjectID="_1468075854" r:id="rId269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根据牛顿第二定律，对木板：</w:t>
      </w:r>
      <w:r>
        <w:rPr>
          <w:rFonts w:hint="eastAsia"/>
          <w:position w:val="-12"/>
        </w:rPr>
        <w:object>
          <v:shape id="_x0000_i1286" o:spt="75" type="#_x0000_t75" style="height:16pt;width:130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286" DrawAspect="Content" ObjectID="_1468075855" r:id="rId27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解得：F=6 N</w:t>
      </w:r>
    </w:p>
    <w:p>
      <w:pPr>
        <w:ind w:firstLine="420"/>
        <w:rPr>
          <w:rFonts w:hint="eastAsia"/>
        </w:rPr>
      </w:pPr>
      <w:r>
        <w:rPr>
          <w:rFonts w:hint="eastAsia"/>
        </w:rPr>
        <w:t>要使小滑块脱离薄木板但不离开桌面，拉力F应满足F≥6 N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57CD5"/>
    <w:multiLevelType w:val="singleLevel"/>
    <w:tmpl w:val="40857CD5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522F8E7E"/>
    <w:multiLevelType w:val="singleLevel"/>
    <w:tmpl w:val="522F8E7E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97F18"/>
    <w:rsid w:val="43E334CD"/>
    <w:rsid w:val="7B99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4.wmf"/><Relationship Id="rId97" Type="http://schemas.openxmlformats.org/officeDocument/2006/relationships/oleObject" Target="embeddings/oleObject38.bin"/><Relationship Id="rId96" Type="http://schemas.openxmlformats.org/officeDocument/2006/relationships/oleObject" Target="embeddings/oleObject37.bin"/><Relationship Id="rId95" Type="http://schemas.openxmlformats.org/officeDocument/2006/relationships/oleObject" Target="embeddings/oleObject36.bin"/><Relationship Id="rId94" Type="http://schemas.openxmlformats.org/officeDocument/2006/relationships/image" Target="media/image53.wmf"/><Relationship Id="rId93" Type="http://schemas.openxmlformats.org/officeDocument/2006/relationships/oleObject" Target="embeddings/oleObject35.bin"/><Relationship Id="rId92" Type="http://schemas.openxmlformats.org/officeDocument/2006/relationships/image" Target="media/image52.wmf"/><Relationship Id="rId91" Type="http://schemas.openxmlformats.org/officeDocument/2006/relationships/oleObject" Target="embeddings/oleObject34.bin"/><Relationship Id="rId90" Type="http://schemas.openxmlformats.org/officeDocument/2006/relationships/image" Target="media/image51.wmf"/><Relationship Id="rId9" Type="http://schemas.openxmlformats.org/officeDocument/2006/relationships/theme" Target="theme/theme1.xml"/><Relationship Id="rId89" Type="http://schemas.openxmlformats.org/officeDocument/2006/relationships/oleObject" Target="embeddings/oleObject33.bin"/><Relationship Id="rId88" Type="http://schemas.openxmlformats.org/officeDocument/2006/relationships/image" Target="media/image50.wmf"/><Relationship Id="rId87" Type="http://schemas.openxmlformats.org/officeDocument/2006/relationships/oleObject" Target="embeddings/oleObject32.bin"/><Relationship Id="rId86" Type="http://schemas.openxmlformats.org/officeDocument/2006/relationships/image" Target="media/image49.wmf"/><Relationship Id="rId85" Type="http://schemas.openxmlformats.org/officeDocument/2006/relationships/oleObject" Target="embeddings/oleObject31.bin"/><Relationship Id="rId84" Type="http://schemas.openxmlformats.org/officeDocument/2006/relationships/image" Target="media/image48.wmf"/><Relationship Id="rId83" Type="http://schemas.openxmlformats.org/officeDocument/2006/relationships/oleObject" Target="embeddings/oleObject30.bin"/><Relationship Id="rId82" Type="http://schemas.openxmlformats.org/officeDocument/2006/relationships/image" Target="media/image47.wmf"/><Relationship Id="rId81" Type="http://schemas.openxmlformats.org/officeDocument/2006/relationships/oleObject" Target="embeddings/oleObject29.bin"/><Relationship Id="rId80" Type="http://schemas.openxmlformats.org/officeDocument/2006/relationships/image" Target="media/image46.wmf"/><Relationship Id="rId8" Type="http://schemas.openxmlformats.org/officeDocument/2006/relationships/footer" Target="footer3.xml"/><Relationship Id="rId79" Type="http://schemas.openxmlformats.org/officeDocument/2006/relationships/oleObject" Target="embeddings/oleObject28.bin"/><Relationship Id="rId78" Type="http://schemas.openxmlformats.org/officeDocument/2006/relationships/image" Target="media/image45.wmf"/><Relationship Id="rId77" Type="http://schemas.openxmlformats.org/officeDocument/2006/relationships/oleObject" Target="embeddings/oleObject27.bin"/><Relationship Id="rId76" Type="http://schemas.openxmlformats.org/officeDocument/2006/relationships/image" Target="media/image44.wmf"/><Relationship Id="rId75" Type="http://schemas.openxmlformats.org/officeDocument/2006/relationships/oleObject" Target="embeddings/oleObject26.bin"/><Relationship Id="rId74" Type="http://schemas.openxmlformats.org/officeDocument/2006/relationships/image" Target="media/image43.wmf"/><Relationship Id="rId73" Type="http://schemas.openxmlformats.org/officeDocument/2006/relationships/oleObject" Target="embeddings/oleObject25.bin"/><Relationship Id="rId72" Type="http://schemas.openxmlformats.org/officeDocument/2006/relationships/image" Target="media/image42.wmf"/><Relationship Id="rId71" Type="http://schemas.openxmlformats.org/officeDocument/2006/relationships/oleObject" Target="embeddings/oleObject24.bin"/><Relationship Id="rId70" Type="http://schemas.openxmlformats.org/officeDocument/2006/relationships/image" Target="media/image41.wmf"/><Relationship Id="rId7" Type="http://schemas.openxmlformats.org/officeDocument/2006/relationships/footer" Target="footer2.xml"/><Relationship Id="rId69" Type="http://schemas.openxmlformats.org/officeDocument/2006/relationships/oleObject" Target="embeddings/oleObject23.bin"/><Relationship Id="rId68" Type="http://schemas.openxmlformats.org/officeDocument/2006/relationships/image" Target="media/image40.wmf"/><Relationship Id="rId67" Type="http://schemas.openxmlformats.org/officeDocument/2006/relationships/oleObject" Target="embeddings/oleObject22.bin"/><Relationship Id="rId66" Type="http://schemas.openxmlformats.org/officeDocument/2006/relationships/image" Target="media/image39.wmf"/><Relationship Id="rId65" Type="http://schemas.openxmlformats.org/officeDocument/2006/relationships/oleObject" Target="embeddings/oleObject21.bin"/><Relationship Id="rId64" Type="http://schemas.openxmlformats.org/officeDocument/2006/relationships/image" Target="media/image38.wmf"/><Relationship Id="rId63" Type="http://schemas.openxmlformats.org/officeDocument/2006/relationships/oleObject" Target="embeddings/oleObject20.bin"/><Relationship Id="rId62" Type="http://schemas.openxmlformats.org/officeDocument/2006/relationships/image" Target="media/image37.wmf"/><Relationship Id="rId61" Type="http://schemas.openxmlformats.org/officeDocument/2006/relationships/oleObject" Target="embeddings/oleObject19.bin"/><Relationship Id="rId60" Type="http://schemas.openxmlformats.org/officeDocument/2006/relationships/image" Target="media/image36.wmf"/><Relationship Id="rId6" Type="http://schemas.openxmlformats.org/officeDocument/2006/relationships/footer" Target="footer1.xml"/><Relationship Id="rId59" Type="http://schemas.openxmlformats.org/officeDocument/2006/relationships/oleObject" Target="embeddings/oleObject18.bin"/><Relationship Id="rId58" Type="http://schemas.openxmlformats.org/officeDocument/2006/relationships/image" Target="media/image35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4.png"/><Relationship Id="rId55" Type="http://schemas.openxmlformats.org/officeDocument/2006/relationships/image" Target="media/image33.png"/><Relationship Id="rId54" Type="http://schemas.openxmlformats.org/officeDocument/2006/relationships/image" Target="media/image32.png"/><Relationship Id="rId53" Type="http://schemas.openxmlformats.org/officeDocument/2006/relationships/image" Target="media/image31.png"/><Relationship Id="rId52" Type="http://schemas.openxmlformats.org/officeDocument/2006/relationships/image" Target="media/image30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9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8.png"/><Relationship Id="rId47" Type="http://schemas.openxmlformats.org/officeDocument/2006/relationships/image" Target="media/image27.png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oleObject" Target="embeddings/oleObject10.bin"/><Relationship Id="rId275" Type="http://schemas.openxmlformats.org/officeDocument/2006/relationships/fontTable" Target="fontTable.xml"/><Relationship Id="rId274" Type="http://schemas.openxmlformats.org/officeDocument/2006/relationships/numbering" Target="numbering.xml"/><Relationship Id="rId273" Type="http://schemas.openxmlformats.org/officeDocument/2006/relationships/customXml" Target="../customXml/item1.xml"/><Relationship Id="rId272" Type="http://schemas.openxmlformats.org/officeDocument/2006/relationships/image" Target="media/image135.wmf"/><Relationship Id="rId271" Type="http://schemas.openxmlformats.org/officeDocument/2006/relationships/oleObject" Target="embeddings/oleObject131.bin"/><Relationship Id="rId270" Type="http://schemas.openxmlformats.org/officeDocument/2006/relationships/image" Target="media/image134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0.bin"/><Relationship Id="rId268" Type="http://schemas.openxmlformats.org/officeDocument/2006/relationships/image" Target="media/image133.wmf"/><Relationship Id="rId267" Type="http://schemas.openxmlformats.org/officeDocument/2006/relationships/oleObject" Target="embeddings/oleObject129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28.bin"/><Relationship Id="rId264" Type="http://schemas.openxmlformats.org/officeDocument/2006/relationships/image" Target="media/image131.wmf"/><Relationship Id="rId263" Type="http://schemas.openxmlformats.org/officeDocument/2006/relationships/oleObject" Target="embeddings/oleObject127.bin"/><Relationship Id="rId262" Type="http://schemas.openxmlformats.org/officeDocument/2006/relationships/image" Target="media/image130.wmf"/><Relationship Id="rId261" Type="http://schemas.openxmlformats.org/officeDocument/2006/relationships/oleObject" Target="embeddings/oleObject126.bin"/><Relationship Id="rId260" Type="http://schemas.openxmlformats.org/officeDocument/2006/relationships/image" Target="media/image129.png"/><Relationship Id="rId26" Type="http://schemas.openxmlformats.org/officeDocument/2006/relationships/oleObject" Target="embeddings/oleObject8.bin"/><Relationship Id="rId259" Type="http://schemas.openxmlformats.org/officeDocument/2006/relationships/image" Target="media/image128.wmf"/><Relationship Id="rId258" Type="http://schemas.openxmlformats.org/officeDocument/2006/relationships/oleObject" Target="embeddings/oleObject125.bin"/><Relationship Id="rId257" Type="http://schemas.openxmlformats.org/officeDocument/2006/relationships/image" Target="media/image127.wmf"/><Relationship Id="rId256" Type="http://schemas.openxmlformats.org/officeDocument/2006/relationships/oleObject" Target="embeddings/oleObject124.bin"/><Relationship Id="rId255" Type="http://schemas.openxmlformats.org/officeDocument/2006/relationships/image" Target="media/image126.wmf"/><Relationship Id="rId254" Type="http://schemas.openxmlformats.org/officeDocument/2006/relationships/oleObject" Target="embeddings/oleObject123.bin"/><Relationship Id="rId253" Type="http://schemas.openxmlformats.org/officeDocument/2006/relationships/image" Target="media/image125.wmf"/><Relationship Id="rId252" Type="http://schemas.openxmlformats.org/officeDocument/2006/relationships/oleObject" Target="embeddings/oleObject122.bin"/><Relationship Id="rId251" Type="http://schemas.openxmlformats.org/officeDocument/2006/relationships/image" Target="media/image124.wmf"/><Relationship Id="rId250" Type="http://schemas.openxmlformats.org/officeDocument/2006/relationships/oleObject" Target="embeddings/oleObject121.bin"/><Relationship Id="rId25" Type="http://schemas.openxmlformats.org/officeDocument/2006/relationships/oleObject" Target="embeddings/oleObject7.bin"/><Relationship Id="rId249" Type="http://schemas.openxmlformats.org/officeDocument/2006/relationships/image" Target="media/image123.wmf"/><Relationship Id="rId248" Type="http://schemas.openxmlformats.org/officeDocument/2006/relationships/oleObject" Target="embeddings/oleObject120.bin"/><Relationship Id="rId247" Type="http://schemas.openxmlformats.org/officeDocument/2006/relationships/image" Target="media/image122.wmf"/><Relationship Id="rId246" Type="http://schemas.openxmlformats.org/officeDocument/2006/relationships/oleObject" Target="embeddings/oleObject119.bin"/><Relationship Id="rId245" Type="http://schemas.openxmlformats.org/officeDocument/2006/relationships/image" Target="media/image121.wmf"/><Relationship Id="rId244" Type="http://schemas.openxmlformats.org/officeDocument/2006/relationships/oleObject" Target="embeddings/oleObject118.bin"/><Relationship Id="rId243" Type="http://schemas.openxmlformats.org/officeDocument/2006/relationships/image" Target="media/image120.wmf"/><Relationship Id="rId242" Type="http://schemas.openxmlformats.org/officeDocument/2006/relationships/oleObject" Target="embeddings/oleObject117.bin"/><Relationship Id="rId241" Type="http://schemas.openxmlformats.org/officeDocument/2006/relationships/image" Target="media/image119.wmf"/><Relationship Id="rId240" Type="http://schemas.openxmlformats.org/officeDocument/2006/relationships/oleObject" Target="embeddings/oleObject116.bin"/><Relationship Id="rId24" Type="http://schemas.openxmlformats.org/officeDocument/2006/relationships/oleObject" Target="embeddings/oleObject6.bin"/><Relationship Id="rId239" Type="http://schemas.openxmlformats.org/officeDocument/2006/relationships/image" Target="media/image118.wmf"/><Relationship Id="rId238" Type="http://schemas.openxmlformats.org/officeDocument/2006/relationships/oleObject" Target="embeddings/oleObject115.bin"/><Relationship Id="rId237" Type="http://schemas.openxmlformats.org/officeDocument/2006/relationships/image" Target="media/image117.wmf"/><Relationship Id="rId236" Type="http://schemas.openxmlformats.org/officeDocument/2006/relationships/oleObject" Target="embeddings/oleObject114.bin"/><Relationship Id="rId235" Type="http://schemas.openxmlformats.org/officeDocument/2006/relationships/image" Target="media/image116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5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12.png"/><Relationship Id="rId229" Type="http://schemas.openxmlformats.org/officeDocument/2006/relationships/image" Target="media/image113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12.png"/><Relationship Id="rId226" Type="http://schemas.openxmlformats.org/officeDocument/2006/relationships/image" Target="media/image111.wmf"/><Relationship Id="rId225" Type="http://schemas.openxmlformats.org/officeDocument/2006/relationships/oleObject" Target="embeddings/oleObject109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08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107.bin"/><Relationship Id="rId220" Type="http://schemas.openxmlformats.org/officeDocument/2006/relationships/image" Target="media/image108.wmf"/><Relationship Id="rId22" Type="http://schemas.openxmlformats.org/officeDocument/2006/relationships/image" Target="media/image11.wmf"/><Relationship Id="rId219" Type="http://schemas.openxmlformats.org/officeDocument/2006/relationships/oleObject" Target="embeddings/oleObject106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5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3.wmf"/><Relationship Id="rId21" Type="http://schemas.openxmlformats.org/officeDocument/2006/relationships/oleObject" Target="embeddings/oleObject5.bin"/><Relationship Id="rId209" Type="http://schemas.openxmlformats.org/officeDocument/2006/relationships/oleObject" Target="embeddings/oleObject101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99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7.bin"/><Relationship Id="rId200" Type="http://schemas.openxmlformats.org/officeDocument/2006/relationships/image" Target="media/image98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4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0.png"/><Relationship Id="rId183" Type="http://schemas.openxmlformats.org/officeDocument/2006/relationships/oleObject" Target="embeddings/oleObject88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88.wmf"/><Relationship Id="rId18" Type="http://schemas.openxmlformats.org/officeDocument/2006/relationships/image" Target="media/image9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3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78.wmf"/><Relationship Id="rId16" Type="http://schemas.openxmlformats.org/officeDocument/2006/relationships/image" Target="media/image8.png"/><Relationship Id="rId159" Type="http://schemas.openxmlformats.org/officeDocument/2006/relationships/oleObject" Target="embeddings/oleObject76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3.wmf"/><Relationship Id="rId15" Type="http://schemas.openxmlformats.org/officeDocument/2006/relationships/image" Target="media/image7.png"/><Relationship Id="rId149" Type="http://schemas.openxmlformats.org/officeDocument/2006/relationships/oleObject" Target="embeddings/oleObject71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8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8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4.bin"/><Relationship Id="rId114" Type="http://schemas.openxmlformats.org/officeDocument/2006/relationships/oleObject" Target="embeddings/oleObject53.bin"/><Relationship Id="rId113" Type="http://schemas.openxmlformats.org/officeDocument/2006/relationships/oleObject" Target="embeddings/oleObject52.bin"/><Relationship Id="rId112" Type="http://schemas.openxmlformats.org/officeDocument/2006/relationships/oleObject" Target="embeddings/oleObject51.bin"/><Relationship Id="rId111" Type="http://schemas.openxmlformats.org/officeDocument/2006/relationships/oleObject" Target="embeddings/oleObject50.bin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oleObject" Target="embeddings/oleObject47.bin"/><Relationship Id="rId107" Type="http://schemas.openxmlformats.org/officeDocument/2006/relationships/oleObject" Target="embeddings/oleObject46.bin"/><Relationship Id="rId106" Type="http://schemas.openxmlformats.org/officeDocument/2006/relationships/oleObject" Target="embeddings/oleObject45.bin"/><Relationship Id="rId105" Type="http://schemas.openxmlformats.org/officeDocument/2006/relationships/oleObject" Target="embeddings/oleObject44.bin"/><Relationship Id="rId104" Type="http://schemas.openxmlformats.org/officeDocument/2006/relationships/oleObject" Target="embeddings/oleObject43.bin"/><Relationship Id="rId103" Type="http://schemas.openxmlformats.org/officeDocument/2006/relationships/oleObject" Target="embeddings/oleObject42.bin"/><Relationship Id="rId102" Type="http://schemas.openxmlformats.org/officeDocument/2006/relationships/oleObject" Target="embeddings/oleObject41.bin"/><Relationship Id="rId101" Type="http://schemas.openxmlformats.org/officeDocument/2006/relationships/oleObject" Target="embeddings/oleObject40.bin"/><Relationship Id="rId100" Type="http://schemas.openxmlformats.org/officeDocument/2006/relationships/image" Target="media/image55.wmf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2020-06-09T01:06:00Z</dcterms:created>
  <dc:creator>Puff  Grace</dc:creator>
  <cp:lastModifiedBy>Puff  Grace</cp:lastModifiedBy>
  <dcterms:modified xsi:type="dcterms:W3CDTF">2020-06-09T06:55:43Z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